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/>
        <w:ind w:left="177" w:right="0" w:firstLine="0"/>
        <w:jc w:val="left"/>
        <w:rPr>
          <w:sz w:val="32"/>
        </w:rPr>
      </w:pPr>
      <w:r>
        <w:rPr>
          <w:color w:val="231F20"/>
          <w:sz w:val="32"/>
        </w:rPr>
        <w:t>附件2：</w:t>
      </w: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15"/>
        </w:rPr>
      </w:pPr>
    </w:p>
    <w:p>
      <w:pPr>
        <w:pStyle w:val="2"/>
        <w:spacing w:before="65"/>
      </w:pPr>
      <w:r>
        <w:rPr>
          <w:rFonts w:hint="eastAsia"/>
          <w:color w:val="231F20"/>
          <w:lang w:val="en-US" w:eastAsia="zh-CN"/>
        </w:rPr>
        <w:t xml:space="preserve">   </w:t>
      </w:r>
      <w:bookmarkStart w:id="0" w:name="_GoBack"/>
      <w:r>
        <w:rPr>
          <w:color w:val="231F20"/>
        </w:rPr>
        <w:t>失效和废止的行政规范性文件目录</w:t>
      </w:r>
      <w:bookmarkEnd w:id="0"/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2"/>
        </w:rPr>
      </w:pPr>
    </w:p>
    <w:tbl>
      <w:tblPr>
        <w:tblStyle w:val="5"/>
        <w:tblW w:w="9061" w:type="dxa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545"/>
        <w:gridCol w:w="1395"/>
        <w:gridCol w:w="4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282" w:type="dxa"/>
          </w:tcPr>
          <w:p>
            <w:pPr>
              <w:pStyle w:val="6"/>
              <w:spacing w:before="1"/>
              <w:rPr>
                <w:sz w:val="25"/>
              </w:rPr>
            </w:pPr>
          </w:p>
          <w:p>
            <w:pPr>
              <w:pStyle w:val="6"/>
              <w:spacing w:before="1"/>
              <w:ind w:left="410" w:right="40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序号</w:t>
            </w:r>
          </w:p>
        </w:tc>
        <w:tc>
          <w:tcPr>
            <w:tcW w:w="1545" w:type="dxa"/>
          </w:tcPr>
          <w:p>
            <w:pPr>
              <w:pStyle w:val="6"/>
              <w:spacing w:before="1"/>
              <w:rPr>
                <w:sz w:val="25"/>
              </w:rPr>
            </w:pPr>
          </w:p>
          <w:p>
            <w:pPr>
              <w:pStyle w:val="6"/>
              <w:spacing w:before="1"/>
              <w:ind w:left="352"/>
              <w:rPr>
                <w:sz w:val="21"/>
              </w:rPr>
            </w:pPr>
            <w:r>
              <w:rPr>
                <w:color w:val="231F20"/>
                <w:sz w:val="21"/>
              </w:rPr>
              <w:t>发文机关</w:t>
            </w:r>
          </w:p>
        </w:tc>
        <w:tc>
          <w:tcPr>
            <w:tcW w:w="1395" w:type="dxa"/>
          </w:tcPr>
          <w:p>
            <w:pPr>
              <w:pStyle w:val="6"/>
              <w:spacing w:before="1"/>
              <w:rPr>
                <w:sz w:val="25"/>
              </w:rPr>
            </w:pPr>
          </w:p>
          <w:p>
            <w:pPr>
              <w:pStyle w:val="6"/>
              <w:spacing w:before="1"/>
              <w:ind w:left="467" w:right="45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文号</w:t>
            </w:r>
          </w:p>
        </w:tc>
        <w:tc>
          <w:tcPr>
            <w:tcW w:w="4839" w:type="dxa"/>
          </w:tcPr>
          <w:p>
            <w:pPr>
              <w:pStyle w:val="6"/>
              <w:spacing w:before="1"/>
              <w:rPr>
                <w:sz w:val="25"/>
              </w:rPr>
            </w:pPr>
          </w:p>
          <w:p>
            <w:pPr>
              <w:pStyle w:val="6"/>
              <w:spacing w:before="1"/>
              <w:ind w:left="2136" w:right="212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标 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282" w:type="dxa"/>
          </w:tcPr>
          <w:p>
            <w:pPr>
              <w:pStyle w:val="6"/>
              <w:spacing w:before="5"/>
              <w:rPr>
                <w:sz w:val="30"/>
              </w:rPr>
            </w:pPr>
          </w:p>
          <w:p>
            <w:pPr>
              <w:pStyle w:val="6"/>
              <w:spacing w:before="1"/>
              <w:ind w:left="9"/>
              <w:jc w:val="center"/>
              <w:rPr>
                <w:sz w:val="21"/>
              </w:rPr>
            </w:pPr>
            <w:r>
              <w:rPr>
                <w:color w:val="231F20"/>
                <w:w w:val="99"/>
                <w:sz w:val="21"/>
              </w:rPr>
              <w:t>1</w:t>
            </w:r>
          </w:p>
        </w:tc>
        <w:tc>
          <w:tcPr>
            <w:tcW w:w="1545" w:type="dxa"/>
          </w:tcPr>
          <w:p>
            <w:pPr>
              <w:pStyle w:val="6"/>
              <w:spacing w:before="1"/>
              <w:rPr>
                <w:sz w:val="18"/>
              </w:rPr>
            </w:pPr>
          </w:p>
          <w:p>
            <w:pPr>
              <w:pStyle w:val="6"/>
              <w:spacing w:before="1" w:line="280" w:lineRule="auto"/>
              <w:ind w:left="352" w:right="340" w:firstLine="105"/>
              <w:rPr>
                <w:sz w:val="21"/>
              </w:rPr>
            </w:pPr>
            <w:r>
              <w:rPr>
                <w:color w:val="231F20"/>
                <w:sz w:val="21"/>
              </w:rPr>
              <w:t>东胜区人民政府</w:t>
            </w:r>
          </w:p>
        </w:tc>
        <w:tc>
          <w:tcPr>
            <w:tcW w:w="1395" w:type="dxa"/>
          </w:tcPr>
          <w:p>
            <w:pPr>
              <w:pStyle w:val="6"/>
              <w:spacing w:before="74"/>
              <w:ind w:left="382"/>
              <w:rPr>
                <w:sz w:val="21"/>
              </w:rPr>
            </w:pPr>
            <w:r>
              <w:rPr>
                <w:color w:val="231F20"/>
                <w:sz w:val="21"/>
              </w:rPr>
              <w:t>东政发</w:t>
            </w:r>
          </w:p>
          <w:p>
            <w:pPr>
              <w:pStyle w:val="6"/>
              <w:spacing w:before="47" w:line="280" w:lineRule="auto"/>
              <w:ind w:left="475" w:right="297" w:hanging="166"/>
              <w:rPr>
                <w:sz w:val="21"/>
              </w:rPr>
            </w:pPr>
            <w:r>
              <w:rPr>
                <w:color w:val="231F20"/>
                <w:spacing w:val="-31"/>
                <w:sz w:val="21"/>
              </w:rPr>
              <w:t>〔</w:t>
            </w:r>
            <w:r>
              <w:rPr>
                <w:color w:val="231F20"/>
                <w:spacing w:val="-9"/>
                <w:sz w:val="21"/>
              </w:rPr>
              <w:t>2014</w:t>
            </w:r>
            <w:r>
              <w:rPr>
                <w:color w:val="231F20"/>
                <w:spacing w:val="-13"/>
                <w:sz w:val="21"/>
              </w:rPr>
              <w:t>〕</w:t>
            </w:r>
            <w:r>
              <w:rPr>
                <w:color w:val="231F20"/>
                <w:sz w:val="21"/>
              </w:rPr>
              <w:t>21</w:t>
            </w:r>
            <w:r>
              <w:rPr>
                <w:color w:val="231F20"/>
                <w:spacing w:val="-40"/>
                <w:sz w:val="21"/>
              </w:rPr>
              <w:t xml:space="preserve"> 号</w:t>
            </w:r>
          </w:p>
        </w:tc>
        <w:tc>
          <w:tcPr>
            <w:tcW w:w="4839" w:type="dxa"/>
          </w:tcPr>
          <w:p>
            <w:pPr>
              <w:pStyle w:val="6"/>
              <w:spacing w:before="1"/>
              <w:rPr>
                <w:sz w:val="18"/>
              </w:rPr>
            </w:pPr>
          </w:p>
          <w:p>
            <w:pPr>
              <w:pStyle w:val="6"/>
              <w:spacing w:before="1" w:line="280" w:lineRule="auto"/>
              <w:ind w:left="1211" w:right="150" w:hanging="1050"/>
              <w:rPr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鄂尔多斯市东胜区人民政府关于印发《东胜区森林</w:t>
            </w:r>
            <w:r>
              <w:rPr>
                <w:color w:val="231F20"/>
                <w:spacing w:val="-11"/>
                <w:sz w:val="21"/>
              </w:rPr>
              <w:t>草原防火管理办法》的通知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282" w:type="dxa"/>
          </w:tcPr>
          <w:p>
            <w:pPr>
              <w:pStyle w:val="6"/>
              <w:spacing w:before="5"/>
              <w:rPr>
                <w:sz w:val="30"/>
              </w:rPr>
            </w:pPr>
          </w:p>
          <w:p>
            <w:pPr>
              <w:pStyle w:val="6"/>
              <w:spacing w:before="1"/>
              <w:ind w:left="9"/>
              <w:jc w:val="center"/>
              <w:rPr>
                <w:sz w:val="21"/>
              </w:rPr>
            </w:pPr>
            <w:r>
              <w:rPr>
                <w:color w:val="231F20"/>
                <w:w w:val="99"/>
                <w:sz w:val="21"/>
              </w:rPr>
              <w:t>2</w:t>
            </w:r>
          </w:p>
        </w:tc>
        <w:tc>
          <w:tcPr>
            <w:tcW w:w="1545" w:type="dxa"/>
          </w:tcPr>
          <w:p>
            <w:pPr>
              <w:pStyle w:val="6"/>
              <w:spacing w:before="1"/>
              <w:rPr>
                <w:sz w:val="18"/>
              </w:rPr>
            </w:pPr>
          </w:p>
          <w:p>
            <w:pPr>
              <w:pStyle w:val="6"/>
              <w:spacing w:before="1" w:line="280" w:lineRule="auto"/>
              <w:ind w:left="352" w:right="340" w:firstLine="105"/>
              <w:rPr>
                <w:sz w:val="21"/>
              </w:rPr>
            </w:pPr>
            <w:r>
              <w:rPr>
                <w:color w:val="231F20"/>
                <w:sz w:val="21"/>
              </w:rPr>
              <w:t>东胜区人民政府</w:t>
            </w:r>
          </w:p>
        </w:tc>
        <w:tc>
          <w:tcPr>
            <w:tcW w:w="1395" w:type="dxa"/>
          </w:tcPr>
          <w:p>
            <w:pPr>
              <w:pStyle w:val="6"/>
              <w:spacing w:before="74"/>
              <w:ind w:left="382"/>
              <w:rPr>
                <w:sz w:val="21"/>
              </w:rPr>
            </w:pPr>
            <w:r>
              <w:rPr>
                <w:color w:val="231F20"/>
                <w:sz w:val="21"/>
              </w:rPr>
              <w:t>东政发</w:t>
            </w:r>
          </w:p>
          <w:p>
            <w:pPr>
              <w:pStyle w:val="6"/>
              <w:spacing w:before="47" w:line="280" w:lineRule="auto"/>
              <w:ind w:left="475" w:right="297" w:hanging="166"/>
              <w:rPr>
                <w:sz w:val="21"/>
              </w:rPr>
            </w:pPr>
            <w:r>
              <w:rPr>
                <w:color w:val="231F20"/>
                <w:spacing w:val="-31"/>
                <w:sz w:val="21"/>
              </w:rPr>
              <w:t>〔</w:t>
            </w:r>
            <w:r>
              <w:rPr>
                <w:color w:val="231F20"/>
                <w:spacing w:val="-9"/>
                <w:sz w:val="21"/>
              </w:rPr>
              <w:t>2016</w:t>
            </w:r>
            <w:r>
              <w:rPr>
                <w:color w:val="231F20"/>
                <w:spacing w:val="-13"/>
                <w:sz w:val="21"/>
              </w:rPr>
              <w:t>〕</w:t>
            </w:r>
            <w:r>
              <w:rPr>
                <w:color w:val="231F20"/>
                <w:sz w:val="21"/>
              </w:rPr>
              <w:t>41</w:t>
            </w:r>
            <w:r>
              <w:rPr>
                <w:color w:val="231F20"/>
                <w:spacing w:val="-40"/>
                <w:sz w:val="21"/>
              </w:rPr>
              <w:t xml:space="preserve"> 号</w:t>
            </w:r>
          </w:p>
        </w:tc>
        <w:tc>
          <w:tcPr>
            <w:tcW w:w="4839" w:type="dxa"/>
          </w:tcPr>
          <w:p>
            <w:pPr>
              <w:pStyle w:val="6"/>
              <w:spacing w:before="1"/>
              <w:rPr>
                <w:sz w:val="18"/>
              </w:rPr>
            </w:pPr>
          </w:p>
          <w:p>
            <w:pPr>
              <w:pStyle w:val="6"/>
              <w:spacing w:before="1" w:line="280" w:lineRule="auto"/>
              <w:ind w:left="686" w:right="150" w:hanging="525"/>
              <w:rPr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鄂尔多斯市东胜区人民政府关于印发《东胜区旅游</w:t>
            </w:r>
            <w:r>
              <w:rPr>
                <w:color w:val="231F20"/>
                <w:spacing w:val="-9"/>
                <w:sz w:val="21"/>
              </w:rPr>
              <w:t>标准化建设扶持奖励暂行办法》的通知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282" w:type="dxa"/>
          </w:tcPr>
          <w:p>
            <w:pPr>
              <w:pStyle w:val="6"/>
              <w:spacing w:before="0"/>
              <w:rPr>
                <w:sz w:val="24"/>
              </w:rPr>
            </w:pPr>
          </w:p>
          <w:p>
            <w:pPr>
              <w:pStyle w:val="6"/>
              <w:spacing w:before="6"/>
              <w:rPr>
                <w:sz w:val="21"/>
              </w:rPr>
            </w:pPr>
          </w:p>
          <w:p>
            <w:pPr>
              <w:pStyle w:val="6"/>
              <w:spacing w:before="1"/>
              <w:ind w:left="9"/>
              <w:jc w:val="center"/>
              <w:rPr>
                <w:sz w:val="21"/>
              </w:rPr>
            </w:pPr>
            <w:r>
              <w:rPr>
                <w:color w:val="231F20"/>
                <w:w w:val="99"/>
                <w:sz w:val="21"/>
              </w:rPr>
              <w:t>3</w:t>
            </w:r>
          </w:p>
        </w:tc>
        <w:tc>
          <w:tcPr>
            <w:tcW w:w="1545" w:type="dxa"/>
          </w:tcPr>
          <w:p>
            <w:pPr>
              <w:pStyle w:val="6"/>
              <w:spacing w:before="2"/>
              <w:rPr>
                <w:sz w:val="33"/>
              </w:rPr>
            </w:pPr>
          </w:p>
          <w:p>
            <w:pPr>
              <w:pStyle w:val="6"/>
              <w:spacing w:before="1" w:line="280" w:lineRule="auto"/>
              <w:ind w:left="352" w:right="340" w:firstLine="105"/>
              <w:rPr>
                <w:sz w:val="21"/>
              </w:rPr>
            </w:pPr>
            <w:r>
              <w:rPr>
                <w:color w:val="231F20"/>
                <w:sz w:val="21"/>
              </w:rPr>
              <w:t>东胜区人民政府</w:t>
            </w:r>
          </w:p>
        </w:tc>
        <w:tc>
          <w:tcPr>
            <w:tcW w:w="1395" w:type="dxa"/>
          </w:tcPr>
          <w:p>
            <w:pPr>
              <w:pStyle w:val="6"/>
              <w:spacing w:before="11"/>
              <w:rPr>
                <w:sz w:val="20"/>
              </w:rPr>
            </w:pPr>
          </w:p>
          <w:p>
            <w:pPr>
              <w:pStyle w:val="6"/>
              <w:spacing w:before="0"/>
              <w:ind w:left="382"/>
              <w:rPr>
                <w:sz w:val="21"/>
              </w:rPr>
            </w:pPr>
            <w:r>
              <w:rPr>
                <w:color w:val="231F20"/>
                <w:sz w:val="21"/>
              </w:rPr>
              <w:t>东政发</w:t>
            </w:r>
          </w:p>
          <w:p>
            <w:pPr>
              <w:pStyle w:val="6"/>
              <w:spacing w:before="47" w:line="280" w:lineRule="auto"/>
              <w:ind w:left="475" w:right="297" w:hanging="166"/>
              <w:rPr>
                <w:sz w:val="21"/>
              </w:rPr>
            </w:pPr>
            <w:r>
              <w:rPr>
                <w:color w:val="231F20"/>
                <w:spacing w:val="-31"/>
                <w:sz w:val="21"/>
              </w:rPr>
              <w:t>〔</w:t>
            </w:r>
            <w:r>
              <w:rPr>
                <w:color w:val="231F20"/>
                <w:spacing w:val="-9"/>
                <w:sz w:val="21"/>
              </w:rPr>
              <w:t>2016</w:t>
            </w:r>
            <w:r>
              <w:rPr>
                <w:color w:val="231F20"/>
                <w:spacing w:val="-13"/>
                <w:sz w:val="21"/>
              </w:rPr>
              <w:t>〕</w:t>
            </w:r>
            <w:r>
              <w:rPr>
                <w:color w:val="231F20"/>
                <w:sz w:val="21"/>
              </w:rPr>
              <w:t>43</w:t>
            </w:r>
            <w:r>
              <w:rPr>
                <w:color w:val="231F20"/>
                <w:spacing w:val="-40"/>
                <w:sz w:val="21"/>
              </w:rPr>
              <w:t xml:space="preserve"> 号</w:t>
            </w:r>
          </w:p>
        </w:tc>
        <w:tc>
          <w:tcPr>
            <w:tcW w:w="4839" w:type="dxa"/>
          </w:tcPr>
          <w:p>
            <w:pPr>
              <w:pStyle w:val="6"/>
              <w:spacing w:before="2"/>
              <w:rPr>
                <w:sz w:val="33"/>
              </w:rPr>
            </w:pPr>
          </w:p>
          <w:p>
            <w:pPr>
              <w:pStyle w:val="6"/>
              <w:spacing w:before="1" w:line="280" w:lineRule="auto"/>
              <w:ind w:left="162" w:right="150"/>
              <w:rPr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鄂尔多斯市东胜区人民政府关于印发《东胜区规划区内集体土地上房屋征收与补偿实施方案》的通知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282" w:type="dxa"/>
          </w:tcPr>
          <w:p>
            <w:pPr>
              <w:pStyle w:val="6"/>
              <w:spacing w:before="5"/>
              <w:rPr>
                <w:sz w:val="30"/>
              </w:rPr>
            </w:pPr>
          </w:p>
          <w:p>
            <w:pPr>
              <w:pStyle w:val="6"/>
              <w:spacing w:before="1"/>
              <w:ind w:left="9"/>
              <w:jc w:val="center"/>
              <w:rPr>
                <w:sz w:val="21"/>
              </w:rPr>
            </w:pPr>
            <w:r>
              <w:rPr>
                <w:color w:val="231F20"/>
                <w:w w:val="99"/>
                <w:sz w:val="21"/>
              </w:rPr>
              <w:t>4</w:t>
            </w:r>
          </w:p>
        </w:tc>
        <w:tc>
          <w:tcPr>
            <w:tcW w:w="1545" w:type="dxa"/>
          </w:tcPr>
          <w:p>
            <w:pPr>
              <w:pStyle w:val="6"/>
              <w:spacing w:before="1"/>
              <w:rPr>
                <w:sz w:val="18"/>
              </w:rPr>
            </w:pPr>
          </w:p>
          <w:p>
            <w:pPr>
              <w:pStyle w:val="6"/>
              <w:spacing w:before="1" w:line="280" w:lineRule="auto"/>
              <w:ind w:left="352" w:right="340" w:firstLine="105"/>
              <w:rPr>
                <w:sz w:val="21"/>
              </w:rPr>
            </w:pPr>
            <w:r>
              <w:rPr>
                <w:color w:val="231F20"/>
                <w:sz w:val="21"/>
              </w:rPr>
              <w:t>东胜区人民政府</w:t>
            </w:r>
          </w:p>
        </w:tc>
        <w:tc>
          <w:tcPr>
            <w:tcW w:w="1395" w:type="dxa"/>
          </w:tcPr>
          <w:p>
            <w:pPr>
              <w:pStyle w:val="6"/>
              <w:spacing w:before="74"/>
              <w:ind w:left="382"/>
              <w:rPr>
                <w:sz w:val="21"/>
              </w:rPr>
            </w:pPr>
            <w:r>
              <w:rPr>
                <w:color w:val="231F20"/>
                <w:sz w:val="21"/>
              </w:rPr>
              <w:t>东政发</w:t>
            </w:r>
          </w:p>
          <w:p>
            <w:pPr>
              <w:pStyle w:val="6"/>
              <w:spacing w:before="47" w:line="280" w:lineRule="auto"/>
              <w:ind w:left="475" w:right="297" w:hanging="166"/>
              <w:rPr>
                <w:sz w:val="21"/>
              </w:rPr>
            </w:pPr>
            <w:r>
              <w:rPr>
                <w:color w:val="231F20"/>
                <w:spacing w:val="-31"/>
                <w:sz w:val="21"/>
              </w:rPr>
              <w:t>〔</w:t>
            </w:r>
            <w:r>
              <w:rPr>
                <w:color w:val="231F20"/>
                <w:spacing w:val="-9"/>
                <w:sz w:val="21"/>
              </w:rPr>
              <w:t>2016</w:t>
            </w:r>
            <w:r>
              <w:rPr>
                <w:color w:val="231F20"/>
                <w:spacing w:val="-13"/>
                <w:sz w:val="21"/>
              </w:rPr>
              <w:t>〕</w:t>
            </w:r>
            <w:r>
              <w:rPr>
                <w:color w:val="231F20"/>
                <w:sz w:val="21"/>
              </w:rPr>
              <w:t>59</w:t>
            </w:r>
            <w:r>
              <w:rPr>
                <w:color w:val="231F20"/>
                <w:spacing w:val="-40"/>
                <w:sz w:val="21"/>
              </w:rPr>
              <w:t xml:space="preserve"> 号</w:t>
            </w:r>
          </w:p>
        </w:tc>
        <w:tc>
          <w:tcPr>
            <w:tcW w:w="4839" w:type="dxa"/>
          </w:tcPr>
          <w:p>
            <w:pPr>
              <w:pStyle w:val="6"/>
              <w:spacing w:before="1"/>
              <w:rPr>
                <w:sz w:val="18"/>
              </w:rPr>
            </w:pPr>
          </w:p>
          <w:p>
            <w:pPr>
              <w:pStyle w:val="6"/>
              <w:spacing w:before="1" w:line="280" w:lineRule="auto"/>
              <w:ind w:left="1211" w:right="150" w:hanging="1050"/>
              <w:rPr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鄂尔多斯市东胜区人民政府关于印发《东胜区农村</w:t>
            </w:r>
            <w:r>
              <w:rPr>
                <w:color w:val="231F20"/>
                <w:spacing w:val="-11"/>
                <w:sz w:val="21"/>
              </w:rPr>
              <w:t>精准扶贫扶持政策》的通知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282" w:type="dxa"/>
          </w:tcPr>
          <w:p>
            <w:pPr>
              <w:pStyle w:val="6"/>
              <w:spacing w:before="5"/>
              <w:rPr>
                <w:sz w:val="30"/>
              </w:rPr>
            </w:pPr>
          </w:p>
          <w:p>
            <w:pPr>
              <w:pStyle w:val="6"/>
              <w:spacing w:before="1"/>
              <w:ind w:left="9"/>
              <w:jc w:val="center"/>
              <w:rPr>
                <w:sz w:val="21"/>
              </w:rPr>
            </w:pPr>
            <w:r>
              <w:rPr>
                <w:color w:val="231F20"/>
                <w:w w:val="99"/>
                <w:sz w:val="21"/>
              </w:rPr>
              <w:t>5</w:t>
            </w:r>
          </w:p>
        </w:tc>
        <w:tc>
          <w:tcPr>
            <w:tcW w:w="1545" w:type="dxa"/>
          </w:tcPr>
          <w:p>
            <w:pPr>
              <w:pStyle w:val="6"/>
              <w:spacing w:before="1"/>
              <w:rPr>
                <w:sz w:val="18"/>
              </w:rPr>
            </w:pPr>
          </w:p>
          <w:p>
            <w:pPr>
              <w:pStyle w:val="6"/>
              <w:spacing w:before="1" w:line="280" w:lineRule="auto"/>
              <w:ind w:left="352" w:right="340" w:firstLine="105"/>
              <w:rPr>
                <w:sz w:val="21"/>
              </w:rPr>
            </w:pPr>
            <w:r>
              <w:rPr>
                <w:color w:val="231F20"/>
                <w:sz w:val="21"/>
              </w:rPr>
              <w:t>东胜区人民政府</w:t>
            </w:r>
          </w:p>
        </w:tc>
        <w:tc>
          <w:tcPr>
            <w:tcW w:w="1395" w:type="dxa"/>
          </w:tcPr>
          <w:p>
            <w:pPr>
              <w:pStyle w:val="6"/>
              <w:spacing w:before="74"/>
              <w:ind w:left="382"/>
              <w:rPr>
                <w:sz w:val="21"/>
              </w:rPr>
            </w:pPr>
            <w:r>
              <w:rPr>
                <w:color w:val="231F20"/>
                <w:sz w:val="21"/>
              </w:rPr>
              <w:t>东政发</w:t>
            </w:r>
          </w:p>
          <w:p>
            <w:pPr>
              <w:pStyle w:val="6"/>
              <w:spacing w:before="47" w:line="280" w:lineRule="auto"/>
              <w:ind w:left="475" w:right="297" w:hanging="166"/>
              <w:rPr>
                <w:sz w:val="21"/>
              </w:rPr>
            </w:pPr>
            <w:r>
              <w:rPr>
                <w:color w:val="231F20"/>
                <w:spacing w:val="-31"/>
                <w:sz w:val="21"/>
              </w:rPr>
              <w:t>〔</w:t>
            </w:r>
            <w:r>
              <w:rPr>
                <w:color w:val="231F20"/>
                <w:spacing w:val="-9"/>
                <w:sz w:val="21"/>
              </w:rPr>
              <w:t>2017</w:t>
            </w:r>
            <w:r>
              <w:rPr>
                <w:color w:val="231F20"/>
                <w:spacing w:val="-13"/>
                <w:sz w:val="21"/>
              </w:rPr>
              <w:t>〕</w:t>
            </w:r>
            <w:r>
              <w:rPr>
                <w:color w:val="231F20"/>
                <w:sz w:val="21"/>
              </w:rPr>
              <w:t>39</w:t>
            </w:r>
            <w:r>
              <w:rPr>
                <w:color w:val="231F20"/>
                <w:spacing w:val="-40"/>
                <w:sz w:val="21"/>
              </w:rPr>
              <w:t xml:space="preserve"> 号</w:t>
            </w:r>
          </w:p>
        </w:tc>
        <w:tc>
          <w:tcPr>
            <w:tcW w:w="4839" w:type="dxa"/>
          </w:tcPr>
          <w:p>
            <w:pPr>
              <w:pStyle w:val="6"/>
              <w:spacing w:before="1"/>
              <w:rPr>
                <w:sz w:val="18"/>
              </w:rPr>
            </w:pPr>
          </w:p>
          <w:p>
            <w:pPr>
              <w:pStyle w:val="6"/>
              <w:spacing w:before="1" w:line="280" w:lineRule="auto"/>
              <w:ind w:left="1421" w:right="150" w:hanging="1260"/>
              <w:rPr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鄂尔多斯市东胜区人民政府关于印发《东胜区禁牧</w:t>
            </w:r>
            <w:r>
              <w:rPr>
                <w:color w:val="231F20"/>
                <w:spacing w:val="-12"/>
                <w:sz w:val="21"/>
              </w:rPr>
              <w:t>工作管理办法》的通知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23190"/>
    <w:rsid w:val="46A2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6"/>
      <w:ind w:right="58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spacing w:before="8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2021-11-12T01:54:00Z</dcterms:created>
  <dc:creator>Administrator</dc:creator>
  <cp:lastModifiedBy>Administrator</cp:lastModifiedBy>
  <dcterms:modified xsi:type="dcterms:W3CDTF">2021-11-12T01:54:27Z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