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9ABD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鄂尔多斯市东胜区天骄街道办事处</w:t>
      </w:r>
    </w:p>
    <w:bookmarkEnd w:id="0"/>
    <w:p w14:paraId="2EB4D501">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方正小标宋简体" w:hAnsi="方正小标宋简体" w:eastAsia="方正小标宋简体" w:cs="方正小标宋简体"/>
          <w:sz w:val="44"/>
          <w:szCs w:val="44"/>
          <w:lang w:val="en-US" w:eastAsia="zh-CN"/>
        </w:rPr>
      </w:pPr>
    </w:p>
    <w:p w14:paraId="3F813F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中共鄂尔多斯市东胜区天骄街道工作委员会（ 以下简称天骄街道党工委）是东胜区委的派出机关，依据东胜区委授权，全面负责辖区党的建设，领导辖区工作和基层社会治理。鄂尔多斯市东胜区天骄街道办事处（以下简称天骄街道办事处）是东胜区政府的派出机关，受东胜区政府领导，依据法律法规，在本辖区内行使相应的政府管理职能。</w:t>
      </w:r>
    </w:p>
    <w:p w14:paraId="3584C28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天骄街道党工委、天骄街道办事处贯彻落实党和国家的各项方针政策和法律法规，按照自治区党委、市委、区委工作要求，在履行职责过程中坚持和加强党的全面领导，牢牢把握铸牢中华民族共同体意识工作主线，将之贯穿于各项工作及自身建设等全过程各方面，统筹发展和安全，有效防范化解各类风险挑战，实现高质量发展和高水平安全的良性互动，在办好完成习近平总书记交给内蒙古的五大任务和全方位建设模范自治区两件大事中发挥职能作用。</w:t>
      </w:r>
    </w:p>
    <w:p w14:paraId="71245E9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pacing w:val="4"/>
          <w:sz w:val="31"/>
          <w:szCs w:val="31"/>
          <w:lang w:val="en-US" w:eastAsia="zh-CN"/>
        </w:rPr>
      </w:pPr>
      <w:r>
        <w:rPr>
          <w:rFonts w:hint="eastAsia" w:ascii="黑体" w:hAnsi="黑体" w:eastAsia="黑体" w:cs="黑体"/>
          <w:sz w:val="32"/>
          <w:szCs w:val="32"/>
          <w:lang w:val="en-US" w:eastAsia="zh-CN"/>
        </w:rPr>
        <w:t>内设</w:t>
      </w:r>
      <w:r>
        <w:rPr>
          <w:rFonts w:hint="eastAsia" w:ascii="黑体" w:hAnsi="黑体" w:eastAsia="黑体" w:cs="黑体"/>
          <w:spacing w:val="11"/>
          <w:sz w:val="31"/>
          <w:szCs w:val="31"/>
        </w:rPr>
        <w:t>党政</w:t>
      </w:r>
      <w:r>
        <w:rPr>
          <w:rFonts w:hint="eastAsia" w:ascii="黑体" w:hAnsi="黑体" w:eastAsia="黑体" w:cs="黑体"/>
          <w:spacing w:val="10"/>
          <w:sz w:val="31"/>
          <w:szCs w:val="31"/>
        </w:rPr>
        <w:t>机构</w:t>
      </w:r>
      <w:r>
        <w:rPr>
          <w:rFonts w:hint="eastAsia" w:ascii="黑体" w:hAnsi="黑体" w:eastAsia="黑体" w:cs="黑体"/>
          <w:spacing w:val="4"/>
          <w:sz w:val="31"/>
          <w:szCs w:val="31"/>
        </w:rPr>
        <w:t>和事业单位</w:t>
      </w:r>
      <w:r>
        <w:rPr>
          <w:rFonts w:hint="eastAsia" w:ascii="黑体" w:hAnsi="黑体" w:eastAsia="黑体" w:cs="黑体"/>
          <w:spacing w:val="4"/>
          <w:sz w:val="31"/>
          <w:szCs w:val="31"/>
          <w:lang w:val="en-US" w:eastAsia="zh-CN"/>
        </w:rPr>
        <w:t>职能职责</w:t>
      </w:r>
    </w:p>
    <w:p w14:paraId="7EBD6A0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（一）党政综合办公室。</w:t>
      </w:r>
      <w:r>
        <w:rPr>
          <w:rFonts w:hint="eastAsia" w:ascii="仿宋_GB2312" w:hAnsi="仿宋_GB2312" w:eastAsia="仿宋_GB2312" w:cs="仿宋_GB2312"/>
          <w:sz w:val="32"/>
          <w:szCs w:val="32"/>
          <w:lang w:val="en-US" w:eastAsia="zh-CN"/>
        </w:rPr>
        <w:t>负责街道党工委、办事处的日常运转和综合协调工作；承担街道人大日常工作；负责党工委、办事处决策的督促检查工作；负责人事、财务、保密、机要和档案管理等工作。负责全面加强社区集体经济和项目建设财务管理工作。</w:t>
      </w:r>
    </w:p>
    <w:p w14:paraId="506D0E9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（二）党的建设办公室。</w:t>
      </w:r>
      <w:r>
        <w:rPr>
          <w:rFonts w:hint="eastAsia" w:ascii="仿宋_GB2312" w:hAnsi="仿宋_GB2312" w:eastAsia="仿宋_GB2312" w:cs="仿宋_GB2312"/>
          <w:sz w:val="32"/>
          <w:szCs w:val="32"/>
          <w:lang w:val="en-US" w:eastAsia="zh-CN"/>
        </w:rPr>
        <w:t>负责基层党组织建设和党员教育管理工作；负责宣传思想文化、意识形态工作；负责党风廉政建设工作；负责统一战线、民族宗教、群团等工作；负责贯彻铸牢中华民族共同体意识主线工作的统筹协调。</w:t>
      </w:r>
    </w:p>
    <w:p w14:paraId="14C6415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（三）社会治理办公室（挂应急管理办公室牌子）。</w:t>
      </w:r>
      <w:r>
        <w:rPr>
          <w:rFonts w:hint="eastAsia" w:ascii="仿宋_GB2312" w:hAnsi="仿宋_GB2312" w:eastAsia="仿宋_GB2312" w:cs="仿宋_GB2312"/>
          <w:sz w:val="32"/>
          <w:szCs w:val="32"/>
          <w:lang w:val="en-US" w:eastAsia="zh-CN"/>
        </w:rPr>
        <w:t>负责应急管理、信访维稳和社会治安综合治理工作；负责推进街道法治政府建设工作；负责网格化等工作。负责辖区内市容市貌、环境卫生、小区物业、公共设施管理等工作；负责街道组织实施的建设工程的预算审校、招投标等工作；负责辖区内防汛抗旱工作；综合协调公共卫生、动物防疫工作；开展文明城市、卫生城市创建等相关工作；协助做好辖区内的城镇建设规划、公共服务设施规划和辖区内工程项目竣工验收、小区规划验收等工作；协助开展市场监督、环境保护、老旧小区整治、保障性住房管理等工作。</w:t>
      </w:r>
    </w:p>
    <w:p w14:paraId="382ECAE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（四）社会事务办公室。</w:t>
      </w:r>
      <w:r>
        <w:rPr>
          <w:rFonts w:hint="eastAsia" w:ascii="仿宋_GB2312" w:hAnsi="仿宋_GB2312" w:eastAsia="仿宋_GB2312" w:cs="仿宋_GB2312"/>
          <w:sz w:val="32"/>
          <w:szCs w:val="32"/>
          <w:lang w:val="en-US" w:eastAsia="zh-CN"/>
        </w:rPr>
        <w:t>负责民政、卫生健康、教育体育、科技、残疾人保障、统计、劳动就业、社会保障、计划生育、社会团体等社会事务性工作。</w:t>
      </w:r>
    </w:p>
    <w:p w14:paraId="0C02938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（五）党群服务中心（挂便民服务中心、退役军人服务站、新时代文明实践所牌子）。</w:t>
      </w:r>
      <w:r>
        <w:rPr>
          <w:rFonts w:hint="eastAsia" w:ascii="仿宋_GB2312" w:hAnsi="仿宋_GB2312" w:eastAsia="仿宋_GB2312" w:cs="仿宋_GB2312"/>
          <w:sz w:val="32"/>
          <w:szCs w:val="32"/>
          <w:lang w:val="en-US" w:eastAsia="zh-CN"/>
        </w:rPr>
        <w:t>承担党员群众服务项目的设置、安排和调度工作，为党员和群众提供综合性服务；承担辖区内党员的联系、服务工作；承担党群服务各类活动场所的功能规划、管理和维护工作；按照规定权限提供综合便民审批服务工作；承担退役军人就业创业扶持、优抚帮扶、走访慰问、信访接待、权益保障等事务性工作；承担拥军优属等相关工作；组织实施新时代文明实践和志愿服务工作。</w:t>
      </w:r>
    </w:p>
    <w:p w14:paraId="59D39E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天骄街道的人大、纪检监察、人民武装、工会、共青团、妇联等组织机构按照相关法律章程和有关规定设置。</w:t>
      </w:r>
    </w:p>
    <w:p w14:paraId="6A25EE0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办公地址</w:t>
      </w:r>
    </w:p>
    <w:p w14:paraId="1D529B9A">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鄂尔多斯市东胜区体育街2号</w:t>
      </w:r>
    </w:p>
    <w:p w14:paraId="4A1249A7">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三、办公时间</w:t>
      </w:r>
    </w:p>
    <w:p w14:paraId="51F0428A">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夏季：8:30-12:00，15:00-18:00；</w:t>
      </w:r>
    </w:p>
    <w:p w14:paraId="38DC2BB8">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冬季：8:30-12:00，14:30-17:30（周一至周五，法定节假日除外）</w:t>
      </w:r>
    </w:p>
    <w:p w14:paraId="07B17E0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负责人</w:t>
      </w:r>
    </w:p>
    <w:p w14:paraId="15991923">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王  娟</w:t>
      </w:r>
    </w:p>
    <w:p w14:paraId="52562DC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联系电话</w:t>
      </w:r>
    </w:p>
    <w:p w14:paraId="67DA505D">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0477-2218633 </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5C8B5">
    <w:pPr>
      <w:spacing w:line="234" w:lineRule="auto"/>
      <w:ind w:left="7864"/>
      <w:rPr>
        <w:rFonts w:ascii="宋体" w:hAnsi="宋体" w:eastAsia="宋体" w:cs="宋体"/>
        <w:sz w:val="28"/>
        <w:szCs w:val="28"/>
      </w:rPr>
    </w:pPr>
    <w:r>
      <w:rPr>
        <w:rFonts w:ascii="宋体" w:hAnsi="宋体" w:eastAsia="宋体" w:cs="宋体"/>
        <w:spacing w:val="15"/>
        <w:sz w:val="28"/>
        <w:szCs w:val="28"/>
      </w:rPr>
      <w:t xml:space="preserve"> </w:t>
    </w:r>
    <w:r>
      <w:rPr>
        <w:rFonts w:ascii="宋体" w:hAnsi="宋体" w:eastAsia="宋体" w:cs="宋体"/>
        <w:spacing w:val="-8"/>
        <w:sz w:val="28"/>
        <w:szCs w:val="28"/>
      </w:rPr>
      <w:t>3</w:t>
    </w:r>
    <w:r>
      <w:rPr>
        <w:rFonts w:ascii="宋体" w:hAnsi="宋体" w:eastAsia="宋体" w:cs="宋体"/>
        <w:spacing w:val="9"/>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4853D"/>
    <w:multiLevelType w:val="singleLevel"/>
    <w:tmpl w:val="CB2485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AD0E4B"/>
    <w:rsid w:val="2CAD0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2026-05-29T09:43:00Z</dcterms:created>
  <dc:creator>大黑熊</dc:creator>
  <cp:lastModifiedBy>大黑熊</cp:lastModifiedBy>
  <dcterms:modified xsi:type="dcterms:W3CDTF">2026-05-29T09:52:06Z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EB69A3C6582E45F3936F5C0AAF5BD64B_11</vt:lpwstr>
  </property>
  <property fmtid="{D5CDD505-2E9C-101B-9397-08002B2CF9AE}" pid="4" name="KSOTemplateDocerSaveRecord">
    <vt:lpwstr>eyJoZGlkIjoiOGZkMDZiODI5ZTQwMDhhMGU2ZWQxOTIyYWY2N2UwYjQiLCJ1c2VySWQiOiIzMjQ2MDE1MDgifQ==</vt:lpwstr>
  </property>
</Properties>
</file>