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pPr>
    </w:p>
    <w:p>
      <w:pPr>
        <w:spacing w:line="60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pacing w:val="-6"/>
          <w:sz w:val="44"/>
          <w:szCs w:val="44"/>
        </w:rPr>
        <w:t>鄂尔多斯市东胜区人民政府办公室</w:t>
      </w:r>
      <w:r>
        <w:rPr>
          <w:rFonts w:hint="eastAsia" w:ascii="方正小标宋_GBK" w:hAnsi="方正小标宋简体" w:eastAsia="方正小标宋_GBK" w:cs="方正小标宋简体"/>
          <w:sz w:val="44"/>
          <w:szCs w:val="44"/>
        </w:rPr>
        <w:t>关于成立</w:t>
      </w:r>
    </w:p>
    <w:p>
      <w:pPr>
        <w:spacing w:line="60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老旧商圈基础设施改造和安全隐患</w:t>
      </w:r>
    </w:p>
    <w:p>
      <w:pPr>
        <w:spacing w:line="600" w:lineRule="exact"/>
        <w:jc w:val="center"/>
        <w:rPr>
          <w:rFonts w:ascii="方正小标宋_GBK" w:hAnsi="方正小标宋简体" w:eastAsia="方正小标宋_GBK" w:cs="方正小标宋简体"/>
          <w:spacing w:val="-6"/>
          <w:sz w:val="44"/>
          <w:szCs w:val="44"/>
        </w:rPr>
      </w:pPr>
      <w:r>
        <w:rPr>
          <w:rFonts w:hint="eastAsia" w:ascii="方正小标宋_GBK" w:hAnsi="方正小标宋简体" w:eastAsia="方正小标宋_GBK" w:cs="方正小标宋简体"/>
          <w:sz w:val="44"/>
          <w:szCs w:val="44"/>
        </w:rPr>
        <w:t>整治专项行动工作组</w:t>
      </w:r>
      <w:r>
        <w:rPr>
          <w:rFonts w:hint="eastAsia" w:ascii="方正小标宋_GBK" w:hAnsi="方正小标宋简体" w:eastAsia="方正小标宋_GBK" w:cs="方正小标宋简体"/>
          <w:spacing w:val="-6"/>
          <w:sz w:val="44"/>
          <w:szCs w:val="44"/>
        </w:rPr>
        <w:t>的通知</w:t>
      </w:r>
    </w:p>
    <w:p>
      <w:pPr>
        <w:pStyle w:val="2"/>
        <w:spacing w:line="300" w:lineRule="exact"/>
      </w:pPr>
    </w:p>
    <w:p>
      <w:pPr>
        <w:spacing w:line="400" w:lineRule="exact"/>
        <w:jc w:val="center"/>
        <w:rPr>
          <w:rFonts w:ascii="楷体" w:hAnsi="楷体" w:eastAsia="楷体" w:cs="楷体"/>
          <w:sz w:val="32"/>
          <w:szCs w:val="32"/>
        </w:rPr>
      </w:pPr>
      <w:r>
        <w:rPr>
          <w:rFonts w:hint="eastAsia" w:ascii="楷体" w:hAnsi="楷体" w:eastAsia="楷体" w:cs="楷体"/>
          <w:sz w:val="32"/>
          <w:szCs w:val="32"/>
        </w:rPr>
        <w:t>（征求意见稿）</w:t>
      </w:r>
    </w:p>
    <w:p>
      <w:pPr>
        <w:pStyle w:val="2"/>
        <w:spacing w:line="300" w:lineRule="exact"/>
      </w:pP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bookmarkStart w:id="0" w:name="_GoBack"/>
      <w:r>
        <w:rPr>
          <w:rFonts w:hint="eastAsia" w:ascii="仿宋_GB2312" w:hAnsi="仿宋_GB2312" w:eastAsia="仿宋_GB2312" w:cs="仿宋_GB2312"/>
          <w:bCs/>
          <w:sz w:val="32"/>
          <w:szCs w:val="32"/>
        </w:rPr>
        <w:t>各镇人民政府，各街道办事处，区直各部门、各人民团体、各直属企事业单位、各垂直协管部门：</w:t>
      </w:r>
    </w:p>
    <w:p>
      <w:pPr>
        <w:keepNext w:val="0"/>
        <w:keepLines w:val="0"/>
        <w:pageBreakBefore w:val="0"/>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为解决人民群众急难愁盼，改善老旧商圈基础设施，消除老</w:t>
      </w:r>
    </w:p>
    <w:p>
      <w:pPr>
        <w:pStyle w:val="2"/>
        <w:keepNext w:val="0"/>
        <w:keepLines w:val="0"/>
        <w:pageBreakBefore w:val="0"/>
        <w:wordWrap/>
        <w:overflowPunct/>
        <w:topLinePunct w:val="0"/>
        <w:bidi w:val="0"/>
        <w:spacing w:line="560" w:lineRule="exact"/>
      </w:pPr>
      <w:r>
        <w:rPr>
          <w:rFonts w:hint="eastAsia" w:ascii="仿宋_GB2312" w:hAnsi="仿宋_GB2312" w:eastAsia="仿宋_GB2312" w:cs="仿宋_GB2312"/>
          <w:bCs/>
          <w:sz w:val="32"/>
          <w:szCs w:val="32"/>
        </w:rPr>
        <w:t>旧商圈安全隐患，实现老旧商圈旧貌换新颜，进一步推进“现代</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sectPr>
          <w:footerReference r:id="rId3" w:type="default"/>
          <w:pgSz w:w="11906" w:h="16838"/>
          <w:pgMar w:top="4082" w:right="1474" w:bottom="1985" w:left="1588" w:header="851" w:footer="1191" w:gutter="0"/>
          <w:pgNumType w:fmt="numberInDash"/>
          <w:cols w:space="720" w:num="1"/>
          <w:docGrid w:type="linesAndChars" w:linePitch="318" w:charSpace="0"/>
        </w:sectPr>
      </w:pP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服务业集聚区”和“品质之城”建设，成为东胜区三产服务业发展新的增长点，计划启动老旧商圈基础设施</w:t>
      </w:r>
      <w:r>
        <w:rPr>
          <w:rFonts w:ascii="仿宋_GB2312" w:hAnsi="仿宋_GB2312" w:eastAsia="仿宋_GB2312" w:cs="仿宋_GB2312"/>
          <w:bCs/>
          <w:sz w:val="32"/>
          <w:szCs w:val="32"/>
        </w:rPr>
        <w:t>改造</w:t>
      </w:r>
      <w:r>
        <w:rPr>
          <w:rFonts w:hint="eastAsia" w:ascii="仿宋_GB2312" w:hAnsi="仿宋_GB2312" w:eastAsia="仿宋_GB2312" w:cs="仿宋_GB2312"/>
          <w:bCs/>
          <w:sz w:val="32"/>
          <w:szCs w:val="32"/>
        </w:rPr>
        <w:t>和安全隐患</w:t>
      </w:r>
      <w:r>
        <w:rPr>
          <w:rFonts w:ascii="仿宋_GB2312" w:hAnsi="仿宋_GB2312" w:eastAsia="仿宋_GB2312" w:cs="仿宋_GB2312"/>
          <w:bCs/>
          <w:sz w:val="32"/>
          <w:szCs w:val="32"/>
        </w:rPr>
        <w:t>整治</w:t>
      </w:r>
      <w:r>
        <w:rPr>
          <w:rFonts w:hint="eastAsia" w:ascii="仿宋_GB2312" w:hAnsi="仿宋_GB2312" w:eastAsia="仿宋_GB2312" w:cs="仿宋_GB2312"/>
          <w:bCs/>
          <w:sz w:val="32"/>
          <w:szCs w:val="32"/>
        </w:rPr>
        <w:t>专项行动。为了推进专项行动工作顺利开展，经研究，决定成立专项行动工作组，具体如下。</w:t>
      </w:r>
    </w:p>
    <w:p>
      <w:pPr>
        <w:keepNext w:val="0"/>
        <w:keepLines w:val="0"/>
        <w:pageBreakBefore w:val="0"/>
        <w:wordWrap/>
        <w:overflowPunct/>
        <w:topLinePunct w:val="0"/>
        <w:bidi w:val="0"/>
        <w:spacing w:line="560" w:lineRule="exact"/>
        <w:ind w:firstLine="640" w:firstLineChars="200"/>
        <w:jc w:val="left"/>
        <w:rPr>
          <w:rFonts w:ascii="黑体" w:hAnsi="黑体" w:eastAsia="黑体"/>
          <w:bCs/>
          <w:sz w:val="32"/>
          <w:szCs w:val="32"/>
        </w:rPr>
      </w:pPr>
      <w:r>
        <w:rPr>
          <w:rFonts w:hint="eastAsia" w:ascii="黑体" w:hAnsi="黑体" w:eastAsia="黑体"/>
          <w:bCs/>
          <w:sz w:val="32"/>
          <w:szCs w:val="32"/>
        </w:rPr>
        <w:t>一、组织领导</w:t>
      </w:r>
    </w:p>
    <w:p>
      <w:pPr>
        <w:keepNext w:val="0"/>
        <w:keepLines w:val="0"/>
        <w:pageBreakBefore w:val="0"/>
        <w:widowControl/>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组  长：杨  云  东胜区人民政府副区长　</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成  员：高  慧  东胜区委宣传部常务副部长</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高  玮  东胜区政府办公室副主任</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高云胜  东胜区财政局局长 　　</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高志亮  东胜区住建局局长 　　</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张  珊  东胜区商务局局长</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刘  剑  东胜区</w:t>
      </w:r>
      <w:r>
        <w:rPr>
          <w:rFonts w:ascii="仿宋_GB2312" w:hAnsi="仿宋_GB2312" w:eastAsia="仿宋_GB2312" w:cs="仿宋_GB2312"/>
          <w:color w:val="000000"/>
          <w:kern w:val="0"/>
          <w:sz w:val="32"/>
          <w:szCs w:val="32"/>
        </w:rPr>
        <w:t>市场监督管理</w:t>
      </w:r>
      <w:r>
        <w:rPr>
          <w:rFonts w:hint="eastAsia" w:ascii="仿宋_GB2312" w:hAnsi="仿宋_GB2312" w:eastAsia="仿宋_GB2312" w:cs="仿宋_GB2312"/>
          <w:bCs/>
          <w:sz w:val="32"/>
          <w:szCs w:val="32"/>
        </w:rPr>
        <w:t>局局长</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张  玺  东胜区公安分局副局长</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黄亮成  东胜区自然资源分局局长</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李  宏  东胜供电公司总经理</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韩  啸  公园街道党工委书记</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赵  利  东胜区消防救援大队大队长</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刘海龙  东胜区环境卫生事业服务中心主任</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韩  军  东胜区园林绿化事业发展中心主任</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杨  瑞  东胜区市政事业服务中心主任</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r>
        <w:rPr>
          <w:rFonts w:ascii="仿宋_GB2312" w:hAnsi="仿宋_GB2312" w:eastAsia="仿宋_GB2312" w:cs="仿宋_GB2312"/>
          <w:bCs/>
          <w:sz w:val="32"/>
          <w:szCs w:val="32"/>
        </w:rPr>
        <w:t xml:space="preserve">康忠荣  </w:t>
      </w:r>
      <w:r>
        <w:rPr>
          <w:rFonts w:hint="eastAsia" w:ascii="仿宋_GB2312" w:hAnsi="仿宋_GB2312" w:eastAsia="仿宋_GB2312" w:cs="仿宋_GB2312"/>
          <w:bCs/>
          <w:sz w:val="32"/>
          <w:szCs w:val="32"/>
        </w:rPr>
        <w:t>东胜</w:t>
      </w:r>
      <w:r>
        <w:rPr>
          <w:rFonts w:ascii="仿宋_GB2312" w:hAnsi="仿宋_GB2312" w:eastAsia="仿宋_GB2312" w:cs="仿宋_GB2312"/>
          <w:bCs/>
          <w:sz w:val="32"/>
          <w:szCs w:val="32"/>
        </w:rPr>
        <w:t>区</w:t>
      </w:r>
      <w:r>
        <w:rPr>
          <w:rFonts w:hint="eastAsia" w:ascii="仿宋_GB2312" w:hAnsi="仿宋_GB2312" w:eastAsia="仿宋_GB2312" w:cs="仿宋_GB2312"/>
          <w:bCs/>
          <w:sz w:val="32"/>
          <w:szCs w:val="32"/>
        </w:rPr>
        <w:t>城市管理综合行政执法局局长</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郭雪峰  弘基炜业集团董事长</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冯毅君  弘基炜业集团总经理</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张  鲁  东胜区住房保障综合服务中心主任</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杨晓峰　东胜区排水事业服务中心主任</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领导小组负责项目建设的日常工作以及统筹推进工作，研究解决项目建设中存在的困难问题；负责综合协调、检查指导、细化工作举措、明确任务分工和完成时限，定期召开会议听取项目建设进展情况，抓好各项工作任务落实。领导小组下设办公室以及规划设计策划、综合协调、基础设施建设、商户沟通联络、交通组织和秩序管理、商圈资金筹备保障、招商运营、宣传报道等8个工作组，办公室设在区商务局，办公室主任由张珊同志兼任，办公室负责领导小组日常工作。</w:t>
      </w:r>
    </w:p>
    <w:p>
      <w:pPr>
        <w:keepNext w:val="0"/>
        <w:keepLines w:val="0"/>
        <w:pageBreakBefore w:val="0"/>
        <w:wordWrap/>
        <w:overflowPunct/>
        <w:topLinePunct w:val="0"/>
        <w:bidi w:val="0"/>
        <w:spacing w:line="560" w:lineRule="exact"/>
        <w:jc w:val="left"/>
        <w:rPr>
          <w:rFonts w:ascii="楷体" w:hAnsi="楷体" w:eastAsia="楷体" w:cs="楷体"/>
          <w:color w:val="000000"/>
          <w:kern w:val="0"/>
          <w:sz w:val="32"/>
          <w:szCs w:val="32"/>
        </w:rPr>
      </w:pPr>
      <w:r>
        <w:rPr>
          <w:rFonts w:hint="eastAsia" w:ascii="黑体" w:hAnsi="黑体" w:eastAsia="黑体"/>
          <w:bCs/>
          <w:sz w:val="32"/>
          <w:szCs w:val="32"/>
        </w:rPr>
        <w:t xml:space="preserve">    二、责任分工</w:t>
      </w:r>
    </w:p>
    <w:p>
      <w:pPr>
        <w:keepNext w:val="0"/>
        <w:keepLines w:val="0"/>
        <w:pageBreakBefore w:val="0"/>
        <w:wordWrap/>
        <w:overflowPunct/>
        <w:topLinePunct w:val="0"/>
        <w:bidi w:val="0"/>
        <w:spacing w:line="560" w:lineRule="exact"/>
        <w:jc w:val="left"/>
        <w:rPr>
          <w:rFonts w:ascii="楷体_GB2312" w:hAnsi="楷体" w:eastAsia="楷体_GB2312" w:cs="楷体"/>
          <w:color w:val="000000"/>
          <w:kern w:val="0"/>
          <w:sz w:val="32"/>
          <w:szCs w:val="32"/>
        </w:rPr>
      </w:pPr>
      <w:r>
        <w:rPr>
          <w:rFonts w:hint="eastAsia" w:ascii="楷体" w:hAnsi="楷体" w:eastAsia="楷体" w:cs="楷体"/>
          <w:color w:val="000000"/>
          <w:kern w:val="0"/>
          <w:sz w:val="32"/>
          <w:szCs w:val="32"/>
        </w:rPr>
        <w:t xml:space="preserve">    </w:t>
      </w:r>
      <w:r>
        <w:rPr>
          <w:rFonts w:hint="eastAsia" w:ascii="楷体_GB2312" w:hAnsi="楷体" w:eastAsia="楷体_GB2312" w:cs="楷体"/>
          <w:color w:val="000000"/>
          <w:kern w:val="0"/>
          <w:sz w:val="32"/>
          <w:szCs w:val="32"/>
        </w:rPr>
        <w:t>（一）规划设计策划工作组</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ascii="仿宋_GB2312" w:hAnsi="仿宋_GB2312" w:eastAsia="仿宋_GB2312" w:cs="仿宋_GB2312"/>
          <w:color w:val="000000"/>
          <w:kern w:val="0"/>
          <w:sz w:val="32"/>
          <w:szCs w:val="32"/>
        </w:rPr>
        <w:t xml:space="preserve">组 </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长：</w:t>
      </w:r>
      <w:r>
        <w:rPr>
          <w:rFonts w:hint="eastAsia" w:ascii="仿宋_GB2312" w:hAnsi="仿宋_GB2312" w:eastAsia="仿宋_GB2312" w:cs="仿宋_GB2312"/>
          <w:color w:val="000000"/>
          <w:kern w:val="0"/>
          <w:sz w:val="32"/>
          <w:szCs w:val="32"/>
        </w:rPr>
        <w:t xml:space="preserve">张  珊  </w:t>
      </w:r>
      <w:r>
        <w:rPr>
          <w:rFonts w:hint="eastAsia" w:ascii="仿宋_GB2312" w:hAnsi="仿宋_GB2312" w:eastAsia="仿宋_GB2312" w:cs="仿宋_GB2312"/>
          <w:bCs/>
          <w:sz w:val="32"/>
          <w:szCs w:val="32"/>
        </w:rPr>
        <w:t>东胜区商务局局长</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ascii="仿宋_GB2312" w:hAnsi="仿宋_GB2312" w:eastAsia="仿宋_GB2312" w:cs="仿宋_GB2312"/>
          <w:color w:val="000000"/>
          <w:kern w:val="0"/>
          <w:sz w:val="32"/>
          <w:szCs w:val="32"/>
        </w:rPr>
        <w:t>副组长</w:t>
      </w:r>
      <w:r>
        <w:rPr>
          <w:rFonts w:ascii="仿宋_GB2312" w:hAnsi="仿宋_GB2312" w:eastAsia="仿宋_GB2312" w:cs="仿宋_GB2312"/>
          <w:color w:val="000000"/>
          <w:spacing w:val="-12"/>
          <w:kern w:val="0"/>
          <w:sz w:val="32"/>
          <w:szCs w:val="32"/>
        </w:rPr>
        <w:t>：</w:t>
      </w:r>
      <w:r>
        <w:rPr>
          <w:rFonts w:hint="eastAsia" w:ascii="仿宋_GB2312" w:hAnsi="仿宋_GB2312" w:eastAsia="仿宋_GB2312" w:cs="仿宋_GB2312"/>
          <w:bCs/>
          <w:sz w:val="32"/>
          <w:szCs w:val="32"/>
        </w:rPr>
        <w:t xml:space="preserve">冯毅君  </w:t>
      </w:r>
      <w:r>
        <w:rPr>
          <w:rFonts w:ascii="仿宋_GB2312" w:hAnsi="仿宋_GB2312" w:eastAsia="仿宋_GB2312" w:cs="仿宋_GB2312"/>
          <w:color w:val="000000"/>
          <w:kern w:val="0"/>
          <w:sz w:val="32"/>
          <w:szCs w:val="32"/>
        </w:rPr>
        <w:t>弘基炜业集团</w:t>
      </w:r>
      <w:r>
        <w:rPr>
          <w:rFonts w:hint="eastAsia" w:ascii="仿宋_GB2312" w:hAnsi="仿宋_GB2312" w:eastAsia="仿宋_GB2312" w:cs="仿宋_GB2312"/>
          <w:color w:val="000000"/>
          <w:kern w:val="0"/>
          <w:sz w:val="32"/>
          <w:szCs w:val="32"/>
        </w:rPr>
        <w:t>总经理</w:t>
      </w:r>
      <w:r>
        <w:rPr>
          <w:rFonts w:ascii="仿宋_GB2312" w:hAnsi="仿宋_GB2312" w:eastAsia="仿宋_GB2312" w:cs="仿宋_GB2312"/>
          <w:color w:val="000000"/>
          <w:kern w:val="0"/>
          <w:sz w:val="32"/>
          <w:szCs w:val="32"/>
        </w:rPr>
        <w:t xml:space="preserve"> </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ascii="仿宋_GB2312" w:hAnsi="仿宋_GB2312" w:eastAsia="仿宋_GB2312" w:cs="仿宋_GB2312"/>
          <w:color w:val="000000"/>
          <w:kern w:val="0"/>
          <w:sz w:val="32"/>
          <w:szCs w:val="32"/>
        </w:rPr>
        <w:t xml:space="preserve">成 </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员：</w:t>
      </w:r>
      <w:r>
        <w:rPr>
          <w:rFonts w:hint="eastAsia" w:ascii="仿宋_GB2312" w:hAnsi="仿宋_GB2312" w:eastAsia="仿宋_GB2312" w:cs="仿宋_GB2312"/>
          <w:color w:val="000000"/>
          <w:kern w:val="0"/>
          <w:sz w:val="32"/>
          <w:szCs w:val="32"/>
        </w:rPr>
        <w:t xml:space="preserve">陈  舒  </w:t>
      </w:r>
      <w:r>
        <w:rPr>
          <w:rFonts w:hint="eastAsia" w:ascii="仿宋_GB2312" w:hAnsi="仿宋_GB2312" w:eastAsia="仿宋_GB2312" w:cs="仿宋_GB2312"/>
          <w:bCs/>
          <w:sz w:val="32"/>
          <w:szCs w:val="32"/>
        </w:rPr>
        <w:t>东胜区商务局干部</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武  蓉  东胜区自然资源分局干部</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戴连东  东胜供电公司干部</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柴海军  东胜区环境卫生事业服务中心干部  </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乔涛云  东胜区市政事业服务中心干部</w:t>
      </w:r>
    </w:p>
    <w:p>
      <w:pPr>
        <w:keepNext w:val="0"/>
        <w:keepLines w:val="0"/>
        <w:pageBreakBefore w:val="0"/>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r>
        <w:rPr>
          <w:rFonts w:ascii="仿宋_GB2312" w:hAnsi="仿宋_GB2312" w:eastAsia="仿宋_GB2312" w:cs="仿宋_GB2312"/>
          <w:bCs/>
          <w:sz w:val="32"/>
          <w:szCs w:val="32"/>
        </w:rPr>
        <w:t xml:space="preserve">齐  廷 </w:t>
      </w:r>
      <w:r>
        <w:rPr>
          <w:rFonts w:hint="eastAsia" w:ascii="仿宋_GB2312" w:hAnsi="仿宋_GB2312" w:eastAsia="仿宋_GB2312" w:cs="仿宋_GB2312"/>
          <w:bCs/>
          <w:sz w:val="32"/>
          <w:szCs w:val="32"/>
        </w:rPr>
        <w:t xml:space="preserve"> 东胜</w:t>
      </w:r>
      <w:r>
        <w:rPr>
          <w:rFonts w:ascii="仿宋_GB2312" w:hAnsi="仿宋_GB2312" w:eastAsia="仿宋_GB2312" w:cs="仿宋_GB2312"/>
          <w:bCs/>
          <w:sz w:val="32"/>
          <w:szCs w:val="32"/>
        </w:rPr>
        <w:t>区</w:t>
      </w:r>
      <w:r>
        <w:rPr>
          <w:rFonts w:hint="eastAsia" w:ascii="仿宋_GB2312" w:hAnsi="仿宋_GB2312" w:eastAsia="仿宋_GB2312" w:cs="仿宋_GB2312"/>
          <w:bCs/>
          <w:sz w:val="32"/>
          <w:szCs w:val="32"/>
        </w:rPr>
        <w:t>城市管理综合行政执法局干部</w:t>
      </w:r>
    </w:p>
    <w:p>
      <w:pPr>
        <w:keepNext w:val="0"/>
        <w:keepLines w:val="0"/>
        <w:pageBreakBefore w:val="0"/>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陈忠山  弘基炜业集团干部</w:t>
      </w:r>
    </w:p>
    <w:p>
      <w:pPr>
        <w:keepNext w:val="0"/>
        <w:keepLines w:val="0"/>
        <w:pageBreakBefore w:val="0"/>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职责：负责起草、策划和绘制相应的改造提升规划，统筹协调推进商圈项目整体设计、亮化工程、停车场设计规划以及街头小品、雕塑、立面效果摆布和氛围营造等工作。完成领导小组交办的其他工作。</w:t>
      </w:r>
    </w:p>
    <w:p>
      <w:pPr>
        <w:keepNext w:val="0"/>
        <w:keepLines w:val="0"/>
        <w:pageBreakBefore w:val="0"/>
        <w:wordWrap/>
        <w:overflowPunct/>
        <w:topLinePunct w:val="0"/>
        <w:bidi w:val="0"/>
        <w:spacing w:line="560" w:lineRule="exact"/>
        <w:jc w:val="left"/>
        <w:rPr>
          <w:rFonts w:ascii="楷体_GB2312" w:hAnsi="楷体" w:eastAsia="楷体_GB2312" w:cs="楷体"/>
          <w:color w:val="000000"/>
          <w:kern w:val="0"/>
          <w:sz w:val="32"/>
          <w:szCs w:val="32"/>
        </w:rPr>
      </w:pPr>
      <w:r>
        <w:rPr>
          <w:rFonts w:hint="eastAsia" w:ascii="楷体" w:hAnsi="楷体" w:eastAsia="楷体" w:cs="楷体"/>
          <w:color w:val="000000"/>
          <w:kern w:val="0"/>
          <w:sz w:val="32"/>
          <w:szCs w:val="32"/>
        </w:rPr>
        <w:t xml:space="preserve">    </w:t>
      </w:r>
      <w:r>
        <w:rPr>
          <w:rFonts w:hint="eastAsia" w:ascii="楷体_GB2312" w:hAnsi="楷体" w:eastAsia="楷体_GB2312" w:cs="楷体"/>
          <w:color w:val="000000"/>
          <w:kern w:val="0"/>
          <w:sz w:val="32"/>
          <w:szCs w:val="32"/>
        </w:rPr>
        <w:t>（二）综合协调工作组</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组  长：高  玮  东胜区政府办公室副主任</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副组长</w:t>
      </w:r>
      <w:r>
        <w:rPr>
          <w:rFonts w:hint="eastAsia" w:ascii="仿宋_GB2312" w:hAnsi="仿宋_GB2312" w:eastAsia="仿宋_GB2312" w:cs="仿宋_GB2312"/>
          <w:bCs/>
          <w:spacing w:val="-6"/>
          <w:sz w:val="32"/>
          <w:szCs w:val="32"/>
        </w:rPr>
        <w:t>：</w:t>
      </w:r>
      <w:r>
        <w:rPr>
          <w:rFonts w:hint="eastAsia" w:ascii="仿宋_GB2312" w:hAnsi="仿宋_GB2312" w:eastAsia="仿宋_GB2312" w:cs="仿宋_GB2312"/>
          <w:bCs/>
          <w:sz w:val="32"/>
          <w:szCs w:val="32"/>
        </w:rPr>
        <w:t xml:space="preserve">张  珊  （常务）东胜区商务局局长        </w:t>
      </w:r>
    </w:p>
    <w:p>
      <w:pPr>
        <w:keepNext w:val="0"/>
        <w:keepLines w:val="0"/>
        <w:pageBreakBefore w:val="0"/>
        <w:widowControl/>
        <w:wordWrap/>
        <w:overflowPunct/>
        <w:topLinePunct w:val="0"/>
        <w:bidi w:val="0"/>
        <w:spacing w:line="560" w:lineRule="exact"/>
        <w:ind w:firstLine="640"/>
        <w:jc w:val="left"/>
        <w:rPr>
          <w:sz w:val="32"/>
          <w:szCs w:val="32"/>
        </w:rPr>
      </w:pPr>
      <w:r>
        <w:rPr>
          <w:rFonts w:hint="eastAsia" w:ascii="仿宋_GB2312" w:hAnsi="仿宋_GB2312" w:eastAsia="仿宋_GB2312" w:cs="仿宋_GB2312"/>
          <w:bCs/>
          <w:sz w:val="32"/>
          <w:szCs w:val="32"/>
        </w:rPr>
        <w:t xml:space="preserve">        冯毅君  弘基炜业集团总经理</w:t>
      </w:r>
    </w:p>
    <w:p>
      <w:pPr>
        <w:pStyle w:val="2"/>
        <w:keepNext w:val="0"/>
        <w:keepLines w:val="0"/>
        <w:pageBreakBefore w:val="0"/>
        <w:wordWrap/>
        <w:overflowPunct/>
        <w:topLinePunct w:val="0"/>
        <w:bidi w:val="0"/>
        <w:spacing w:line="560" w:lineRule="exact"/>
        <w:ind w:firstLine="640"/>
      </w:pPr>
      <w:r>
        <w:rPr>
          <w:rFonts w:hint="eastAsia" w:ascii="仿宋_GB2312" w:hAnsi="仿宋_GB2312" w:eastAsia="仿宋_GB2312" w:cs="仿宋_GB2312"/>
          <w:bCs/>
          <w:sz w:val="32"/>
          <w:szCs w:val="32"/>
        </w:rPr>
        <w:t>成  员：田  伟  东胜区政府办公室干部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赵海军  东胜区商务局干部</w:t>
      </w:r>
    </w:p>
    <w:p>
      <w:pPr>
        <w:pStyle w:val="2"/>
        <w:keepNext w:val="0"/>
        <w:keepLines w:val="0"/>
        <w:pageBreakBefore w:val="0"/>
        <w:wordWrap/>
        <w:overflowPunct/>
        <w:topLinePunct w:val="0"/>
        <w:bidi w:val="0"/>
        <w:spacing w:line="560" w:lineRule="exact"/>
      </w:pPr>
      <w:r>
        <w:rPr>
          <w:rFonts w:hint="eastAsia" w:ascii="仿宋_GB2312" w:hAnsi="仿宋_GB2312" w:eastAsia="仿宋_GB2312" w:cs="仿宋_GB2312"/>
          <w:bCs/>
          <w:sz w:val="32"/>
          <w:szCs w:val="32"/>
        </w:rPr>
        <w:t xml:space="preserve">            刘  瑞  东胜区商务局干部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郝玉华  公园街道办事处干部</w:t>
      </w:r>
    </w:p>
    <w:p>
      <w:pPr>
        <w:keepNext w:val="0"/>
        <w:keepLines w:val="0"/>
        <w:pageBreakBefore w:val="0"/>
        <w:widowControl/>
        <w:wordWrap/>
        <w:overflowPunct/>
        <w:topLinePunct w:val="0"/>
        <w:bidi w:val="0"/>
        <w:spacing w:line="560" w:lineRule="exact"/>
        <w:jc w:val="left"/>
        <w:rPr>
          <w:sz w:val="32"/>
          <w:szCs w:val="32"/>
        </w:rPr>
      </w:pPr>
      <w:r>
        <w:rPr>
          <w:rFonts w:hint="eastAsia" w:ascii="仿宋_GB2312" w:hAnsi="仿宋_GB2312" w:eastAsia="仿宋_GB2312" w:cs="仿宋_GB2312"/>
          <w:bCs/>
          <w:sz w:val="32"/>
          <w:szCs w:val="32"/>
        </w:rPr>
        <w:t xml:space="preserve">            陈忠山  弘基炜业集团干部</w:t>
      </w:r>
    </w:p>
    <w:p>
      <w:pPr>
        <w:keepNext w:val="0"/>
        <w:keepLines w:val="0"/>
        <w:pageBreakBefore w:val="0"/>
        <w:wordWrap/>
        <w:overflowPunct/>
        <w:topLinePunct w:val="0"/>
        <w:bidi w:val="0"/>
        <w:spacing w:line="560" w:lineRule="exact"/>
        <w:jc w:val="left"/>
        <w:rPr>
          <w:rFonts w:ascii="楷体" w:hAnsi="楷体" w:eastAsia="楷体" w:cs="楷体"/>
          <w:color w:val="000000"/>
          <w:kern w:val="0"/>
          <w:sz w:val="32"/>
          <w:szCs w:val="32"/>
        </w:rPr>
      </w:pPr>
      <w:r>
        <w:rPr>
          <w:rFonts w:hint="eastAsia" w:ascii="仿宋_GB2312" w:hAnsi="仿宋_GB2312" w:eastAsia="仿宋_GB2312" w:cs="仿宋_GB2312"/>
          <w:bCs/>
          <w:sz w:val="32"/>
          <w:szCs w:val="32"/>
        </w:rPr>
        <w:t xml:space="preserve">    职责：负责统筹协调各工作组按各自工作职责开展相关工作，推进项目建设协调保障工作以及调度项目建设进展情况，定期通报工作进展，撰写各类会议材料，组织各类会议，申报特色商业街区项目等工作。完成领导小组交办的其他工作。</w:t>
      </w:r>
    </w:p>
    <w:p>
      <w:pPr>
        <w:keepNext w:val="0"/>
        <w:keepLines w:val="0"/>
        <w:pageBreakBefore w:val="0"/>
        <w:wordWrap/>
        <w:overflowPunct/>
        <w:topLinePunct w:val="0"/>
        <w:bidi w:val="0"/>
        <w:spacing w:line="560" w:lineRule="exact"/>
        <w:jc w:val="left"/>
        <w:rPr>
          <w:rFonts w:ascii="楷体_GB2312" w:hAnsi="楷体" w:eastAsia="楷体_GB2312" w:cs="楷体"/>
          <w:color w:val="000000"/>
          <w:kern w:val="0"/>
          <w:sz w:val="32"/>
          <w:szCs w:val="32"/>
        </w:rPr>
      </w:pPr>
      <w:r>
        <w:rPr>
          <w:rFonts w:hint="eastAsia" w:ascii="楷体" w:hAnsi="楷体" w:eastAsia="楷体" w:cs="楷体"/>
          <w:color w:val="000000"/>
          <w:kern w:val="0"/>
          <w:sz w:val="32"/>
          <w:szCs w:val="32"/>
        </w:rPr>
        <w:t xml:space="preserve">    </w:t>
      </w:r>
      <w:r>
        <w:rPr>
          <w:rFonts w:hint="eastAsia" w:ascii="楷体_GB2312" w:hAnsi="楷体" w:eastAsia="楷体_GB2312" w:cs="楷体"/>
          <w:color w:val="000000"/>
          <w:kern w:val="0"/>
          <w:sz w:val="32"/>
          <w:szCs w:val="32"/>
        </w:rPr>
        <w:t>（三）基础设施建设工作组</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 xml:space="preserve">组 </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长</w:t>
      </w:r>
      <w:r>
        <w:rPr>
          <w:rFonts w:ascii="仿宋_GB2312" w:hAnsi="仿宋_GB2312" w:eastAsia="仿宋_GB2312" w:cs="仿宋_GB2312"/>
          <w:color w:val="000000"/>
          <w:spacing w:val="-12"/>
          <w:kern w:val="0"/>
          <w:sz w:val="32"/>
          <w:szCs w:val="32"/>
        </w:rPr>
        <w:t>：</w:t>
      </w:r>
      <w:r>
        <w:rPr>
          <w:rFonts w:hint="eastAsia" w:ascii="仿宋_GB2312" w:hAnsi="仿宋_GB2312" w:eastAsia="仿宋_GB2312" w:cs="仿宋_GB2312"/>
          <w:bCs/>
          <w:sz w:val="32"/>
          <w:szCs w:val="32"/>
        </w:rPr>
        <w:t xml:space="preserve">郭雪峰  </w:t>
      </w:r>
      <w:r>
        <w:rPr>
          <w:rFonts w:ascii="仿宋_GB2312" w:hAnsi="仿宋_GB2312" w:eastAsia="仿宋_GB2312" w:cs="仿宋_GB2312"/>
          <w:color w:val="000000"/>
          <w:kern w:val="0"/>
          <w:sz w:val="32"/>
          <w:szCs w:val="32"/>
        </w:rPr>
        <w:t>弘基炜业集团</w:t>
      </w:r>
      <w:r>
        <w:rPr>
          <w:rFonts w:hint="eastAsia" w:ascii="仿宋_GB2312" w:hAnsi="仿宋_GB2312" w:eastAsia="仿宋_GB2312" w:cs="仿宋_GB2312"/>
          <w:bCs/>
          <w:sz w:val="32"/>
          <w:szCs w:val="32"/>
        </w:rPr>
        <w:t>董事长</w:t>
      </w:r>
    </w:p>
    <w:p>
      <w:pPr>
        <w:keepNext w:val="0"/>
        <w:keepLines w:val="0"/>
        <w:pageBreakBefore w:val="0"/>
        <w:wordWrap/>
        <w:overflowPunct/>
        <w:topLinePunct w:val="0"/>
        <w:bidi w:val="0"/>
        <w:spacing w:line="560" w:lineRule="exact"/>
        <w:ind w:firstLine="620"/>
        <w:jc w:val="left"/>
        <w:rPr>
          <w:rFonts w:ascii="仿宋_GB2312" w:hAnsi="仿宋_GB2312" w:eastAsia="仿宋_GB2312" w:cs="仿宋_GB2312"/>
          <w:bCs/>
          <w:sz w:val="32"/>
          <w:szCs w:val="32"/>
        </w:rPr>
      </w:pPr>
      <w:r>
        <w:rPr>
          <w:rFonts w:ascii="仿宋_GB2312" w:hAnsi="仿宋_GB2312" w:eastAsia="仿宋_GB2312" w:cs="仿宋_GB2312"/>
          <w:color w:val="000000"/>
          <w:kern w:val="0"/>
          <w:sz w:val="32"/>
          <w:szCs w:val="32"/>
        </w:rPr>
        <w:t>副组长</w:t>
      </w:r>
      <w:r>
        <w:rPr>
          <w:rFonts w:ascii="仿宋_GB2312" w:hAnsi="仿宋_GB2312" w:eastAsia="仿宋_GB2312" w:cs="仿宋_GB2312"/>
          <w:color w:val="000000"/>
          <w:spacing w:val="-12"/>
          <w:kern w:val="0"/>
          <w:sz w:val="32"/>
          <w:szCs w:val="32"/>
        </w:rPr>
        <w:t>：</w:t>
      </w:r>
      <w:r>
        <w:rPr>
          <w:rFonts w:hint="eastAsia" w:ascii="仿宋_GB2312" w:hAnsi="仿宋_GB2312" w:eastAsia="仿宋_GB2312" w:cs="仿宋_GB2312"/>
          <w:bCs/>
          <w:sz w:val="32"/>
          <w:szCs w:val="32"/>
        </w:rPr>
        <w:t>冯毅君  （常务）弘基炜业集团总经理</w:t>
      </w:r>
    </w:p>
    <w:p>
      <w:pPr>
        <w:pStyle w:val="2"/>
        <w:keepNext w:val="0"/>
        <w:keepLines w:val="0"/>
        <w:pageBreakBefore w:val="0"/>
        <w:wordWrap/>
        <w:overflowPunct/>
        <w:topLinePunct w:val="0"/>
        <w:bidi w:val="0"/>
        <w:spacing w:line="560" w:lineRule="exact"/>
      </w:pPr>
      <w:r>
        <w:rPr>
          <w:rFonts w:hint="eastAsia" w:ascii="仿宋_GB2312" w:hAnsi="仿宋_GB2312" w:eastAsia="仿宋_GB2312" w:cs="仿宋_GB2312"/>
          <w:bCs/>
          <w:sz w:val="32"/>
          <w:szCs w:val="32"/>
        </w:rPr>
        <w:t xml:space="preserve">            王  督  东胜区商务局副局长</w:t>
      </w:r>
    </w:p>
    <w:p>
      <w:pPr>
        <w:keepNext w:val="0"/>
        <w:keepLines w:val="0"/>
        <w:pageBreakBefore w:val="0"/>
        <w:wordWrap/>
        <w:overflowPunct/>
        <w:topLinePunct w:val="0"/>
        <w:bidi w:val="0"/>
        <w:spacing w:line="560" w:lineRule="exact"/>
        <w:ind w:firstLine="620"/>
        <w:jc w:val="left"/>
        <w:rPr>
          <w:rFonts w:ascii="仿宋_GB2312" w:hAnsi="仿宋_GB2312" w:eastAsia="仿宋_GB2312" w:cs="仿宋_GB2312"/>
          <w:bCs/>
          <w:sz w:val="32"/>
          <w:szCs w:val="32"/>
        </w:rPr>
      </w:pPr>
      <w:r>
        <w:rPr>
          <w:rFonts w:ascii="仿宋_GB2312" w:hAnsi="仿宋_GB2312" w:eastAsia="仿宋_GB2312" w:cs="仿宋_GB2312"/>
          <w:color w:val="000000"/>
          <w:kern w:val="0"/>
          <w:sz w:val="32"/>
          <w:szCs w:val="32"/>
        </w:rPr>
        <w:t xml:space="preserve">成 </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员：</w:t>
      </w:r>
      <w:r>
        <w:rPr>
          <w:rFonts w:hint="eastAsia" w:ascii="仿宋_GB2312" w:hAnsi="仿宋_GB2312" w:eastAsia="仿宋_GB2312" w:cs="仿宋_GB2312"/>
          <w:bCs/>
          <w:sz w:val="32"/>
          <w:szCs w:val="32"/>
        </w:rPr>
        <w:t>白锐军  东胜区住建局干部</w:t>
      </w:r>
    </w:p>
    <w:p>
      <w:pPr>
        <w:pStyle w:val="2"/>
        <w:keepNext w:val="0"/>
        <w:keepLines w:val="0"/>
        <w:pageBreakBefore w:val="0"/>
        <w:wordWrap/>
        <w:overflowPunct/>
        <w:topLinePunct w:val="0"/>
        <w:bidi w:val="0"/>
        <w:spacing w:line="560" w:lineRule="exact"/>
      </w:pPr>
      <w:r>
        <w:rPr>
          <w:rFonts w:hint="eastAsia" w:ascii="仿宋_GB2312" w:hAnsi="仿宋_GB2312" w:eastAsia="仿宋_GB2312" w:cs="仿宋_GB2312"/>
          <w:bCs/>
          <w:sz w:val="32"/>
          <w:szCs w:val="32"/>
        </w:rPr>
        <w:t xml:space="preserve">            赵海军  东胜区商务局干部</w:t>
      </w:r>
    </w:p>
    <w:p>
      <w:pPr>
        <w:keepNext w:val="0"/>
        <w:keepLines w:val="0"/>
        <w:pageBreakBefore w:val="0"/>
        <w:wordWrap/>
        <w:overflowPunct/>
        <w:topLinePunct w:val="0"/>
        <w:bidi w:val="0"/>
        <w:spacing w:line="560" w:lineRule="exact"/>
        <w:ind w:firstLine="620"/>
        <w:jc w:val="left"/>
        <w:rPr>
          <w:rFonts w:ascii="仿宋_GB2312" w:hAnsi="仿宋_GB2312" w:eastAsia="仿宋_GB2312" w:cs="仿宋_GB2312"/>
          <w:bCs/>
          <w:sz w:val="32"/>
          <w:szCs w:val="32"/>
        </w:rPr>
      </w:pPr>
      <w:r>
        <w:rPr>
          <w:rFonts w:hint="eastAsia" w:ascii="仿宋_GB2312" w:hAnsi="仿宋_GB2312" w:eastAsia="仿宋_GB2312" w:cs="仿宋_GB2312"/>
          <w:color w:val="000000"/>
          <w:kern w:val="0"/>
          <w:sz w:val="32"/>
          <w:szCs w:val="32"/>
        </w:rPr>
        <w:t xml:space="preserve">        武  蓉  </w:t>
      </w:r>
      <w:r>
        <w:rPr>
          <w:rFonts w:hint="eastAsia" w:ascii="仿宋_GB2312" w:hAnsi="仿宋_GB2312" w:eastAsia="仿宋_GB2312" w:cs="仿宋_GB2312"/>
          <w:bCs/>
          <w:sz w:val="32"/>
          <w:szCs w:val="32"/>
        </w:rPr>
        <w:t>东胜区自然资源分局干部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刘  龙  东胜供电公司干部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孟济东  东胜区消防救援大队干部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柴海军  东胜区环境卫生事业服务中心干部        </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段云祥</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bCs/>
          <w:sz w:val="32"/>
          <w:szCs w:val="32"/>
        </w:rPr>
        <w:t>东胜区园林绿化事业发展中心干部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袁  伟  东胜区</w:t>
      </w:r>
      <w:r>
        <w:rPr>
          <w:rFonts w:ascii="仿宋_GB2312" w:hAnsi="仿宋_GB2312" w:eastAsia="仿宋_GB2312" w:cs="仿宋_GB2312"/>
          <w:color w:val="000000"/>
          <w:kern w:val="0"/>
          <w:sz w:val="32"/>
          <w:szCs w:val="32"/>
        </w:rPr>
        <w:t>市政事业服务中心</w:t>
      </w:r>
      <w:r>
        <w:rPr>
          <w:rFonts w:hint="eastAsia" w:ascii="仿宋_GB2312" w:hAnsi="仿宋_GB2312" w:eastAsia="仿宋_GB2312" w:cs="仿宋_GB2312"/>
          <w:bCs/>
          <w:sz w:val="32"/>
          <w:szCs w:val="32"/>
        </w:rPr>
        <w:t>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r>
        <w:rPr>
          <w:rFonts w:ascii="仿宋_GB2312" w:hAnsi="仿宋_GB2312" w:eastAsia="仿宋_GB2312" w:cs="仿宋_GB2312"/>
          <w:bCs/>
          <w:sz w:val="32"/>
          <w:szCs w:val="32"/>
        </w:rPr>
        <w:t>刘雄宇</w:t>
      </w:r>
      <w:r>
        <w:rPr>
          <w:rFonts w:hint="eastAsia" w:ascii="仿宋_GB2312" w:hAnsi="仿宋_GB2312" w:eastAsia="仿宋_GB2312" w:cs="仿宋_GB2312"/>
          <w:bCs/>
          <w:sz w:val="32"/>
          <w:szCs w:val="32"/>
        </w:rPr>
        <w:t xml:space="preserve">  东胜</w:t>
      </w:r>
      <w:r>
        <w:rPr>
          <w:rFonts w:ascii="仿宋_GB2312" w:hAnsi="仿宋_GB2312" w:eastAsia="仿宋_GB2312" w:cs="仿宋_GB2312"/>
          <w:bCs/>
          <w:sz w:val="32"/>
          <w:szCs w:val="32"/>
        </w:rPr>
        <w:t>区</w:t>
      </w:r>
      <w:r>
        <w:rPr>
          <w:rFonts w:hint="eastAsia" w:ascii="仿宋_GB2312" w:hAnsi="仿宋_GB2312" w:eastAsia="仿宋_GB2312" w:cs="仿宋_GB2312"/>
          <w:bCs/>
          <w:sz w:val="32"/>
          <w:szCs w:val="32"/>
        </w:rPr>
        <w:t>城市管理综合行政执法局干部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赵  喜  弘基炜业集团干部</w:t>
      </w:r>
    </w:p>
    <w:p>
      <w:pPr>
        <w:keepNext w:val="0"/>
        <w:keepLines w:val="0"/>
        <w:pageBreakBefore w:val="0"/>
        <w:widowControl/>
        <w:wordWrap/>
        <w:overflowPunct/>
        <w:topLinePunct w:val="0"/>
        <w:bidi w:val="0"/>
        <w:spacing w:line="560" w:lineRule="exact"/>
        <w:jc w:val="left"/>
        <w:rPr>
          <w:sz w:val="32"/>
          <w:szCs w:val="32"/>
        </w:rPr>
      </w:pPr>
      <w:r>
        <w:rPr>
          <w:rFonts w:hint="eastAsia" w:ascii="仿宋_GB2312" w:hAnsi="仿宋_GB2312" w:eastAsia="仿宋_GB2312" w:cs="仿宋_GB2312"/>
          <w:bCs/>
          <w:sz w:val="32"/>
          <w:szCs w:val="32"/>
        </w:rPr>
        <w:t xml:space="preserve">            田建军</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bCs/>
          <w:sz w:val="32"/>
          <w:szCs w:val="32"/>
        </w:rPr>
        <w:t>东胜区住房保障综合服务中心干部</w:t>
      </w:r>
    </w:p>
    <w:p>
      <w:pPr>
        <w:keepNext w:val="0"/>
        <w:keepLines w:val="0"/>
        <w:pageBreakBefore w:val="0"/>
        <w:wordWrap/>
        <w:overflowPunct/>
        <w:topLinePunct w:val="0"/>
        <w:bidi w:val="0"/>
        <w:spacing w:line="560" w:lineRule="exact"/>
        <w:jc w:val="left"/>
      </w:pPr>
      <w:r>
        <w:rPr>
          <w:rFonts w:hint="eastAsia" w:ascii="仿宋_GB2312" w:hAnsi="仿宋_GB2312" w:eastAsia="仿宋_GB2312" w:cs="仿宋_GB2312"/>
          <w:bCs/>
          <w:sz w:val="32"/>
          <w:szCs w:val="32"/>
        </w:rPr>
        <w:t xml:space="preserve">            袁俊利  东胜区排水事业服务中心干部</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职责：负责统筹协调推进商圈项目地下管网改造，地上铺装、户外广告、亮化绿化、牌匾设置、消防工程、垃圾压缩站、公厕等建设工作。协调解决工作中遇到的矛盾和问题，审议相关政策文件，开展项目招投标和建设资金上会争取。完成领导小组交办的其他工作。</w:t>
      </w:r>
    </w:p>
    <w:p>
      <w:pPr>
        <w:keepNext w:val="0"/>
        <w:keepLines w:val="0"/>
        <w:pageBreakBefore w:val="0"/>
        <w:wordWrap/>
        <w:overflowPunct/>
        <w:topLinePunct w:val="0"/>
        <w:bidi w:val="0"/>
        <w:spacing w:line="560" w:lineRule="exact"/>
        <w:ind w:firstLine="640" w:firstLineChars="200"/>
        <w:jc w:val="left"/>
        <w:rPr>
          <w:rFonts w:ascii="楷体_GB2312" w:hAnsi="楷体" w:eastAsia="楷体_GB2312" w:cs="楷体"/>
          <w:color w:val="000000"/>
          <w:kern w:val="0"/>
          <w:sz w:val="32"/>
          <w:szCs w:val="32"/>
        </w:rPr>
      </w:pPr>
      <w:r>
        <w:rPr>
          <w:rFonts w:hint="eastAsia" w:ascii="楷体_GB2312" w:hAnsi="楷体" w:eastAsia="楷体_GB2312" w:cs="楷体"/>
          <w:color w:val="000000"/>
          <w:kern w:val="0"/>
          <w:sz w:val="32"/>
          <w:szCs w:val="32"/>
        </w:rPr>
        <w:t>（四）商户沟通联络工作组</w:t>
      </w:r>
    </w:p>
    <w:p>
      <w:pPr>
        <w:keepNext w:val="0"/>
        <w:keepLines w:val="0"/>
        <w:pageBreakBefore w:val="0"/>
        <w:widowControl/>
        <w:wordWrap/>
        <w:overflowPunct/>
        <w:topLinePunct w:val="0"/>
        <w:bidi w:val="0"/>
        <w:spacing w:line="560" w:lineRule="exact"/>
        <w:ind w:firstLine="620"/>
        <w:jc w:val="left"/>
        <w:rPr>
          <w:rFonts w:ascii="仿宋_GB2312" w:hAnsi="仿宋_GB2312" w:eastAsia="仿宋_GB2312" w:cs="仿宋_GB2312"/>
          <w:bCs/>
          <w:sz w:val="32"/>
          <w:szCs w:val="32"/>
        </w:rPr>
      </w:pPr>
      <w:r>
        <w:rPr>
          <w:rFonts w:ascii="仿宋_GB2312" w:hAnsi="仿宋_GB2312" w:eastAsia="仿宋_GB2312" w:cs="仿宋_GB2312"/>
          <w:color w:val="000000"/>
          <w:kern w:val="0"/>
          <w:sz w:val="32"/>
          <w:szCs w:val="32"/>
        </w:rPr>
        <w:t xml:space="preserve">组 </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长：</w:t>
      </w:r>
      <w:r>
        <w:rPr>
          <w:rFonts w:hint="eastAsia" w:ascii="仿宋_GB2312" w:hAnsi="仿宋_GB2312" w:eastAsia="仿宋_GB2312" w:cs="仿宋_GB2312"/>
          <w:bCs/>
          <w:sz w:val="32"/>
          <w:szCs w:val="32"/>
        </w:rPr>
        <w:t>韩  啸  公园街道党工委书记</w:t>
      </w:r>
    </w:p>
    <w:p>
      <w:pPr>
        <w:keepNext w:val="0"/>
        <w:keepLines w:val="0"/>
        <w:pageBreakBefore w:val="0"/>
        <w:widowControl/>
        <w:wordWrap/>
        <w:overflowPunct/>
        <w:topLinePunct w:val="0"/>
        <w:bidi w:val="0"/>
        <w:spacing w:line="560" w:lineRule="exact"/>
        <w:ind w:firstLine="620"/>
        <w:jc w:val="left"/>
        <w:rPr>
          <w:rFonts w:ascii="仿宋_GB2312" w:hAnsi="仿宋_GB2312" w:eastAsia="仿宋_GB2312" w:cs="仿宋_GB2312"/>
          <w:bCs/>
          <w:sz w:val="32"/>
          <w:szCs w:val="32"/>
        </w:rPr>
      </w:pPr>
      <w:r>
        <w:rPr>
          <w:rFonts w:ascii="仿宋_GB2312" w:hAnsi="仿宋_GB2312" w:eastAsia="仿宋_GB2312" w:cs="仿宋_GB2312"/>
          <w:color w:val="000000"/>
          <w:kern w:val="0"/>
          <w:sz w:val="32"/>
          <w:szCs w:val="32"/>
        </w:rPr>
        <w:t>副组长</w:t>
      </w:r>
      <w:r>
        <w:rPr>
          <w:rFonts w:ascii="仿宋_GB2312" w:hAnsi="仿宋_GB2312" w:eastAsia="仿宋_GB2312" w:cs="仿宋_GB2312"/>
          <w:color w:val="000000"/>
          <w:spacing w:val="-12"/>
          <w:kern w:val="32"/>
          <w:sz w:val="32"/>
          <w:szCs w:val="32"/>
        </w:rPr>
        <w:t>：</w:t>
      </w:r>
      <w:r>
        <w:rPr>
          <w:rFonts w:hint="eastAsia" w:ascii="仿宋_GB2312" w:hAnsi="仿宋_GB2312" w:eastAsia="仿宋_GB2312" w:cs="仿宋_GB2312"/>
          <w:bCs/>
          <w:sz w:val="32"/>
          <w:szCs w:val="32"/>
        </w:rPr>
        <w:t>王怡文 （常务）公园街道办事处副主任</w:t>
      </w:r>
    </w:p>
    <w:p>
      <w:pPr>
        <w:keepNext w:val="0"/>
        <w:keepLines w:val="0"/>
        <w:pageBreakBefore w:val="0"/>
        <w:widowControl/>
        <w:wordWrap/>
        <w:overflowPunct/>
        <w:topLinePunct w:val="0"/>
        <w:bidi w:val="0"/>
        <w:spacing w:line="560" w:lineRule="exact"/>
        <w:ind w:firstLine="62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苗  旭  弘基炜业集团副总经理</w:t>
      </w:r>
    </w:p>
    <w:p>
      <w:pPr>
        <w:keepNext w:val="0"/>
        <w:keepLines w:val="0"/>
        <w:pageBreakBefore w:val="0"/>
        <w:widowControl/>
        <w:wordWrap/>
        <w:overflowPunct/>
        <w:topLinePunct w:val="0"/>
        <w:bidi w:val="0"/>
        <w:spacing w:line="560" w:lineRule="exact"/>
        <w:ind w:firstLine="62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白  彬  东胜区住房保障综合服务中心副主任</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bCs/>
          <w:sz w:val="32"/>
          <w:szCs w:val="32"/>
        </w:rPr>
        <w:t>成  员：韩荣德  东胜区商务局</w:t>
      </w:r>
      <w:r>
        <w:rPr>
          <w:rFonts w:hint="eastAsia" w:ascii="仿宋_GB2312" w:hAnsi="仿宋_GB2312" w:eastAsia="仿宋_GB2312" w:cs="仿宋_GB2312"/>
          <w:color w:val="000000"/>
          <w:kern w:val="0"/>
          <w:sz w:val="32"/>
          <w:szCs w:val="32"/>
        </w:rPr>
        <w:t>干部</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杜  波  东胜区</w:t>
      </w:r>
      <w:r>
        <w:rPr>
          <w:rFonts w:ascii="仿宋_GB2312" w:hAnsi="仿宋_GB2312" w:eastAsia="仿宋_GB2312" w:cs="仿宋_GB2312"/>
          <w:color w:val="000000"/>
          <w:kern w:val="0"/>
          <w:sz w:val="32"/>
          <w:szCs w:val="32"/>
        </w:rPr>
        <w:t>市场监督管理</w:t>
      </w:r>
      <w:r>
        <w:rPr>
          <w:rFonts w:hint="eastAsia" w:ascii="仿宋_GB2312" w:hAnsi="仿宋_GB2312" w:eastAsia="仿宋_GB2312" w:cs="仿宋_GB2312"/>
          <w:bCs/>
          <w:sz w:val="32"/>
          <w:szCs w:val="32"/>
        </w:rPr>
        <w:t>局干部</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王荥禹  东胜区市场监督管理局干部</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刘  丽  公园街道办事处干部</w:t>
      </w:r>
    </w:p>
    <w:p>
      <w:pPr>
        <w:pStyle w:val="2"/>
        <w:keepNext w:val="0"/>
        <w:keepLines w:val="0"/>
        <w:pageBreakBefore w:val="0"/>
        <w:wordWrap/>
        <w:overflowPunct/>
        <w:topLinePunct w:val="0"/>
        <w:bidi w:val="0"/>
        <w:spacing w:line="560" w:lineRule="exact"/>
        <w:ind w:firstLine="62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刘弈鸿  公园街道办事处</w:t>
      </w:r>
      <w:r>
        <w:rPr>
          <w:rFonts w:hint="eastAsia" w:ascii="仿宋_GB2312" w:hAnsi="仿宋_GB2312" w:eastAsia="仿宋_GB2312" w:cs="仿宋_GB2312"/>
          <w:color w:val="000000"/>
          <w:kern w:val="0"/>
          <w:sz w:val="32"/>
          <w:szCs w:val="32"/>
        </w:rPr>
        <w:t>干部</w:t>
      </w:r>
      <w:r>
        <w:rPr>
          <w:rFonts w:hint="eastAsia" w:ascii="仿宋_GB2312" w:hAnsi="仿宋_GB2312" w:eastAsia="仿宋_GB2312" w:cs="仿宋_GB2312"/>
          <w:bCs/>
          <w:sz w:val="32"/>
          <w:szCs w:val="32"/>
        </w:rPr>
        <w:t xml:space="preserve"> </w:t>
      </w:r>
    </w:p>
    <w:p>
      <w:pPr>
        <w:pStyle w:val="2"/>
        <w:keepNext w:val="0"/>
        <w:keepLines w:val="0"/>
        <w:pageBreakBefore w:val="0"/>
        <w:wordWrap/>
        <w:overflowPunct/>
        <w:topLinePunct w:val="0"/>
        <w:bidi w:val="0"/>
        <w:spacing w:line="560" w:lineRule="exact"/>
        <w:ind w:firstLine="62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折艳芳  公园街道办事处</w:t>
      </w:r>
      <w:r>
        <w:rPr>
          <w:rFonts w:hint="eastAsia" w:ascii="仿宋_GB2312" w:hAnsi="仿宋_GB2312" w:eastAsia="仿宋_GB2312" w:cs="仿宋_GB2312"/>
          <w:color w:val="000000"/>
          <w:kern w:val="0"/>
          <w:sz w:val="32"/>
          <w:szCs w:val="32"/>
        </w:rPr>
        <w:t>干部</w:t>
      </w:r>
      <w:r>
        <w:rPr>
          <w:rFonts w:hint="eastAsia" w:ascii="仿宋_GB2312" w:hAnsi="仿宋_GB2312" w:eastAsia="仿宋_GB2312" w:cs="仿宋_GB2312"/>
          <w:bCs/>
          <w:sz w:val="32"/>
          <w:szCs w:val="32"/>
        </w:rPr>
        <w:t xml:space="preserve"> </w:t>
      </w:r>
    </w:p>
    <w:p>
      <w:pPr>
        <w:pStyle w:val="2"/>
        <w:keepNext w:val="0"/>
        <w:keepLines w:val="0"/>
        <w:pageBreakBefore w:val="0"/>
        <w:wordWrap/>
        <w:overflowPunct/>
        <w:topLinePunct w:val="0"/>
        <w:bidi w:val="0"/>
        <w:spacing w:line="560" w:lineRule="exact"/>
        <w:ind w:firstLine="620"/>
        <w:rPr>
          <w:sz w:val="32"/>
          <w:szCs w:val="32"/>
        </w:rPr>
      </w:pPr>
      <w:r>
        <w:rPr>
          <w:rFonts w:hint="eastAsia" w:ascii="仿宋_GB2312" w:hAnsi="仿宋_GB2312" w:eastAsia="仿宋_GB2312" w:cs="仿宋_GB2312"/>
          <w:bCs/>
          <w:sz w:val="32"/>
          <w:szCs w:val="32"/>
        </w:rPr>
        <w:t xml:space="preserve">        高月英  公园街道办事处</w:t>
      </w:r>
      <w:r>
        <w:rPr>
          <w:rFonts w:hint="eastAsia" w:ascii="仿宋_GB2312" w:hAnsi="仿宋_GB2312" w:eastAsia="仿宋_GB2312" w:cs="仿宋_GB2312"/>
          <w:color w:val="000000"/>
          <w:kern w:val="0"/>
          <w:sz w:val="32"/>
          <w:szCs w:val="32"/>
        </w:rPr>
        <w:t>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乔树源  弘基炜业集团干部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bCs/>
          <w:sz w:val="32"/>
          <w:szCs w:val="32"/>
        </w:rPr>
        <w:t xml:space="preserve">            刘荣特  东胜区住房保障综合服务中心</w:t>
      </w:r>
      <w:r>
        <w:rPr>
          <w:rFonts w:hint="eastAsia" w:ascii="仿宋_GB2312" w:hAnsi="仿宋_GB2312" w:eastAsia="仿宋_GB2312" w:cs="仿宋_GB2312"/>
          <w:color w:val="000000"/>
          <w:kern w:val="0"/>
          <w:sz w:val="32"/>
          <w:szCs w:val="32"/>
        </w:rPr>
        <w:t>干部</w:t>
      </w:r>
    </w:p>
    <w:p>
      <w:pPr>
        <w:keepNext w:val="0"/>
        <w:keepLines w:val="0"/>
        <w:pageBreakBefore w:val="0"/>
        <w:wordWrap/>
        <w:overflowPunct/>
        <w:topLinePunct w:val="0"/>
        <w:bidi w:val="0"/>
        <w:spacing w:line="560" w:lineRule="exact"/>
        <w:ind w:firstLine="640" w:firstLineChars="200"/>
        <w:jc w:val="left"/>
        <w:rPr>
          <w:sz w:val="32"/>
          <w:szCs w:val="32"/>
        </w:rPr>
      </w:pPr>
      <w:r>
        <w:rPr>
          <w:rFonts w:hint="eastAsia" w:ascii="仿宋_GB2312" w:hAnsi="仿宋_GB2312" w:eastAsia="仿宋_GB2312" w:cs="仿宋_GB2312"/>
          <w:bCs/>
          <w:sz w:val="32"/>
          <w:szCs w:val="32"/>
        </w:rPr>
        <w:t>职责：负责做好同各商场人员、物业、业委会以及个体商户对接沟通协商工作，配合商圈资金筹措组做好个体商户资金筹集等工作。完成领导小组交办的其他工作。</w:t>
      </w:r>
    </w:p>
    <w:p>
      <w:pPr>
        <w:keepNext w:val="0"/>
        <w:keepLines w:val="0"/>
        <w:pageBreakBefore w:val="0"/>
        <w:wordWrap/>
        <w:overflowPunct/>
        <w:topLinePunct w:val="0"/>
        <w:bidi w:val="0"/>
        <w:spacing w:line="560" w:lineRule="exact"/>
        <w:ind w:firstLine="640" w:firstLineChars="200"/>
        <w:jc w:val="left"/>
        <w:rPr>
          <w:sz w:val="32"/>
          <w:szCs w:val="32"/>
        </w:rPr>
      </w:pPr>
      <w:r>
        <w:rPr>
          <w:rFonts w:hint="eastAsia" w:ascii="楷体_GB2312" w:hAnsi="楷体" w:eastAsia="楷体_GB2312" w:cs="楷体"/>
          <w:color w:val="000000"/>
          <w:kern w:val="0"/>
          <w:sz w:val="32"/>
          <w:szCs w:val="32"/>
        </w:rPr>
        <w:t>（五）交通组织和秩序管理工作组</w:t>
      </w:r>
    </w:p>
    <w:p>
      <w:pPr>
        <w:keepNext w:val="0"/>
        <w:keepLines w:val="0"/>
        <w:pageBreakBefore w:val="0"/>
        <w:widowControl/>
        <w:wordWrap/>
        <w:overflowPunct/>
        <w:topLinePunct w:val="0"/>
        <w:bidi w:val="0"/>
        <w:spacing w:line="560" w:lineRule="exact"/>
        <w:jc w:val="left"/>
        <w:rPr>
          <w:sz w:val="32"/>
          <w:szCs w:val="32"/>
        </w:rPr>
      </w:pP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 xml:space="preserve">组 </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长：</w:t>
      </w:r>
      <w:r>
        <w:rPr>
          <w:rFonts w:hint="eastAsia" w:ascii="仿宋_GB2312" w:hAnsi="仿宋_GB2312" w:eastAsia="仿宋_GB2312" w:cs="仿宋_GB2312"/>
          <w:color w:val="000000"/>
          <w:kern w:val="0"/>
          <w:sz w:val="32"/>
          <w:szCs w:val="32"/>
        </w:rPr>
        <w:t>张  玺</w:t>
      </w:r>
      <w:r>
        <w:rPr>
          <w:rFonts w:hint="eastAsia" w:ascii="仿宋_GB2312" w:hAnsi="仿宋_GB2312" w:eastAsia="仿宋_GB2312" w:cs="仿宋_GB2312"/>
          <w:bCs/>
          <w:sz w:val="32"/>
          <w:szCs w:val="32"/>
        </w:rPr>
        <w:t xml:space="preserve">  东胜区公安分局副局长 　</w:t>
      </w:r>
    </w:p>
    <w:p>
      <w:pPr>
        <w:keepNext w:val="0"/>
        <w:keepLines w:val="0"/>
        <w:pageBreakBefore w:val="0"/>
        <w:wordWrap/>
        <w:overflowPunct/>
        <w:topLinePunct w:val="0"/>
        <w:bidi w:val="0"/>
        <w:spacing w:line="560" w:lineRule="exact"/>
        <w:ind w:firstLine="640"/>
        <w:jc w:val="left"/>
        <w:rPr>
          <w:rFonts w:ascii="仿宋_GB2312" w:hAnsi="仿宋_GB2312" w:eastAsia="仿宋_GB2312" w:cs="仿宋_GB2312"/>
          <w:bCs/>
          <w:sz w:val="32"/>
          <w:szCs w:val="32"/>
        </w:rPr>
      </w:pPr>
      <w:r>
        <w:rPr>
          <w:rFonts w:ascii="仿宋_GB2312" w:hAnsi="仿宋_GB2312" w:eastAsia="仿宋_GB2312" w:cs="仿宋_GB2312"/>
          <w:color w:val="000000"/>
          <w:kern w:val="0"/>
          <w:sz w:val="32"/>
          <w:szCs w:val="32"/>
        </w:rPr>
        <w:t>副组长</w:t>
      </w:r>
      <w:r>
        <w:rPr>
          <w:rFonts w:hint="eastAsia" w:ascii="仿宋_GB2312" w:hAnsi="仿宋_GB2312" w:eastAsia="仿宋_GB2312" w:cs="仿宋_GB2312"/>
          <w:color w:val="000000"/>
          <w:spacing w:val="-12"/>
          <w:kern w:val="32"/>
          <w:sz w:val="32"/>
          <w:szCs w:val="32"/>
        </w:rPr>
        <w:t>：</w:t>
      </w:r>
      <w:r>
        <w:rPr>
          <w:rFonts w:hint="eastAsia" w:ascii="仿宋_GB2312" w:hAnsi="仿宋_GB2312" w:eastAsia="仿宋_GB2312" w:cs="仿宋_GB2312"/>
          <w:color w:val="000000"/>
          <w:kern w:val="0"/>
          <w:sz w:val="32"/>
          <w:szCs w:val="32"/>
        </w:rPr>
        <w:t>任宝明 （常务）</w:t>
      </w:r>
      <w:r>
        <w:rPr>
          <w:rFonts w:hint="eastAsia" w:ascii="仿宋_GB2312" w:hAnsi="仿宋_GB2312" w:eastAsia="仿宋_GB2312" w:cs="仿宋_GB2312"/>
          <w:bCs/>
          <w:sz w:val="32"/>
          <w:szCs w:val="32"/>
        </w:rPr>
        <w:t>东胜区交管大队副大队长</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苗  旭  弘基炜业集团副总经理</w:t>
      </w:r>
    </w:p>
    <w:p>
      <w:pPr>
        <w:keepNext w:val="0"/>
        <w:keepLines w:val="0"/>
        <w:pageBreakBefore w:val="0"/>
        <w:widowControl/>
        <w:wordWrap/>
        <w:overflowPunct/>
        <w:topLinePunct w:val="0"/>
        <w:bidi w:val="0"/>
        <w:spacing w:line="560" w:lineRule="exact"/>
        <w:ind w:firstLine="640"/>
        <w:jc w:val="left"/>
      </w:pPr>
      <w:r>
        <w:rPr>
          <w:rFonts w:ascii="仿宋_GB2312" w:hAnsi="仿宋_GB2312" w:eastAsia="仿宋_GB2312" w:cs="仿宋_GB2312"/>
          <w:color w:val="000000"/>
          <w:kern w:val="0"/>
          <w:sz w:val="32"/>
          <w:szCs w:val="32"/>
        </w:rPr>
        <w:t xml:space="preserve">成 </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员：</w:t>
      </w:r>
      <w:r>
        <w:rPr>
          <w:rFonts w:hint="eastAsia" w:ascii="仿宋_GB2312" w:hAnsi="仿宋_GB2312" w:eastAsia="仿宋_GB2312" w:cs="仿宋_GB2312"/>
          <w:color w:val="000000"/>
          <w:kern w:val="0"/>
          <w:sz w:val="32"/>
          <w:szCs w:val="32"/>
        </w:rPr>
        <w:t xml:space="preserve">代旭良  </w:t>
      </w:r>
      <w:r>
        <w:rPr>
          <w:rFonts w:hint="eastAsia" w:ascii="仿宋_GB2312" w:hAnsi="仿宋_GB2312" w:eastAsia="仿宋_GB2312" w:cs="仿宋_GB2312"/>
          <w:bCs/>
          <w:sz w:val="32"/>
          <w:szCs w:val="32"/>
        </w:rPr>
        <w:t>东胜区商务局</w:t>
      </w:r>
      <w:r>
        <w:rPr>
          <w:rFonts w:hint="eastAsia" w:ascii="仿宋_GB2312" w:hAnsi="仿宋_GB2312" w:eastAsia="仿宋_GB2312" w:cs="仿宋_GB2312"/>
          <w:color w:val="000000"/>
          <w:kern w:val="0"/>
          <w:sz w:val="32"/>
          <w:szCs w:val="32"/>
        </w:rPr>
        <w:t>干部</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bCs/>
          <w:sz w:val="32"/>
          <w:szCs w:val="32"/>
        </w:rPr>
        <w:t xml:space="preserve">        刘  丽  公园街道办事处</w:t>
      </w:r>
      <w:r>
        <w:rPr>
          <w:rFonts w:hint="eastAsia" w:ascii="仿宋_GB2312" w:hAnsi="仿宋_GB2312" w:eastAsia="仿宋_GB2312" w:cs="仿宋_GB2312"/>
          <w:color w:val="000000"/>
          <w:kern w:val="0"/>
          <w:sz w:val="32"/>
          <w:szCs w:val="32"/>
        </w:rPr>
        <w:t>干部</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bCs/>
          <w:sz w:val="32"/>
          <w:szCs w:val="32"/>
        </w:rPr>
        <w:t xml:space="preserve">        郭  静  东胜区环境卫生事业服务中心干部</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color w:val="000000"/>
          <w:kern w:val="0"/>
          <w:sz w:val="32"/>
          <w:szCs w:val="32"/>
        </w:rPr>
        <w:t xml:space="preserve">        齐  廷  </w:t>
      </w:r>
      <w:r>
        <w:rPr>
          <w:rFonts w:hint="eastAsia" w:ascii="仿宋_GB2312" w:hAnsi="仿宋_GB2312" w:eastAsia="仿宋_GB2312" w:cs="仿宋_GB2312"/>
          <w:bCs/>
          <w:sz w:val="32"/>
          <w:szCs w:val="32"/>
        </w:rPr>
        <w:t>东胜</w:t>
      </w:r>
      <w:r>
        <w:rPr>
          <w:rFonts w:ascii="仿宋_GB2312" w:hAnsi="仿宋_GB2312" w:eastAsia="仿宋_GB2312" w:cs="仿宋_GB2312"/>
          <w:bCs/>
          <w:sz w:val="32"/>
          <w:szCs w:val="32"/>
        </w:rPr>
        <w:t>区</w:t>
      </w:r>
      <w:r>
        <w:rPr>
          <w:rFonts w:hint="eastAsia" w:ascii="仿宋_GB2312" w:hAnsi="仿宋_GB2312" w:eastAsia="仿宋_GB2312" w:cs="仿宋_GB2312"/>
          <w:bCs/>
          <w:sz w:val="32"/>
          <w:szCs w:val="32"/>
        </w:rPr>
        <w:t>城市管理综合行政执法局干部</w:t>
      </w:r>
    </w:p>
    <w:p>
      <w:pPr>
        <w:pStyle w:val="2"/>
        <w:keepNext w:val="0"/>
        <w:keepLines w:val="0"/>
        <w:pageBreakBefore w:val="0"/>
        <w:wordWrap/>
        <w:overflowPunct/>
        <w:topLinePunct w:val="0"/>
        <w:bidi w:val="0"/>
        <w:spacing w:line="560" w:lineRule="exact"/>
      </w:pPr>
      <w:r>
        <w:rPr>
          <w:rFonts w:hint="eastAsia" w:ascii="仿宋_GB2312" w:hAnsi="仿宋_GB2312" w:eastAsia="仿宋_GB2312" w:cs="仿宋_GB2312"/>
          <w:color w:val="000000"/>
          <w:kern w:val="0"/>
          <w:sz w:val="32"/>
          <w:szCs w:val="32"/>
        </w:rPr>
        <w:t xml:space="preserve">            李  静  </w:t>
      </w:r>
      <w:r>
        <w:rPr>
          <w:rFonts w:hint="eastAsia" w:ascii="仿宋_GB2312" w:hAnsi="仿宋_GB2312" w:eastAsia="仿宋_GB2312" w:cs="仿宋_GB2312"/>
          <w:bCs/>
          <w:sz w:val="32"/>
          <w:szCs w:val="32"/>
        </w:rPr>
        <w:t>东胜区住房保障综合服务中心干部</w:t>
      </w:r>
    </w:p>
    <w:p>
      <w:pPr>
        <w:keepNext w:val="0"/>
        <w:keepLines w:val="0"/>
        <w:pageBreakBefore w:val="0"/>
        <w:widowControl/>
        <w:wordWrap/>
        <w:overflowPunct/>
        <w:topLinePunct w:val="0"/>
        <w:bidi w:val="0"/>
        <w:spacing w:line="560" w:lineRule="exact"/>
        <w:ind w:firstLine="640"/>
        <w:jc w:val="left"/>
        <w:rPr>
          <w:rFonts w:ascii="楷体" w:hAnsi="楷体" w:eastAsia="楷体" w:cs="楷体"/>
          <w:color w:val="000000"/>
          <w:kern w:val="0"/>
          <w:sz w:val="32"/>
          <w:szCs w:val="32"/>
        </w:rPr>
      </w:pPr>
      <w:r>
        <w:rPr>
          <w:rFonts w:hint="eastAsia" w:ascii="仿宋_GB2312" w:hAnsi="仿宋_GB2312" w:eastAsia="仿宋_GB2312" w:cs="仿宋_GB2312"/>
          <w:bCs/>
          <w:sz w:val="32"/>
          <w:szCs w:val="32"/>
        </w:rPr>
        <w:t>职责：负责统筹协调推进商圈项目建设过程中交通组织、秩序维护、车辆停放、物业管理等工作，确保交通畅通以及秩序井然。完成领导小组交办的其他工作。</w:t>
      </w:r>
    </w:p>
    <w:p>
      <w:pPr>
        <w:keepNext w:val="0"/>
        <w:keepLines w:val="0"/>
        <w:pageBreakBefore w:val="0"/>
        <w:wordWrap/>
        <w:overflowPunct/>
        <w:topLinePunct w:val="0"/>
        <w:bidi w:val="0"/>
        <w:spacing w:line="560" w:lineRule="exact"/>
        <w:jc w:val="left"/>
        <w:rPr>
          <w:rFonts w:ascii="楷体_GB2312" w:hAnsi="楷体" w:eastAsia="楷体_GB2312" w:cs="楷体"/>
          <w:color w:val="000000"/>
          <w:kern w:val="0"/>
          <w:sz w:val="32"/>
          <w:szCs w:val="32"/>
        </w:rPr>
      </w:pPr>
      <w:r>
        <w:rPr>
          <w:rFonts w:hint="eastAsia" w:ascii="楷体" w:hAnsi="楷体" w:eastAsia="楷体" w:cs="楷体"/>
          <w:color w:val="000000"/>
          <w:kern w:val="0"/>
          <w:sz w:val="32"/>
          <w:szCs w:val="32"/>
        </w:rPr>
        <w:t xml:space="preserve">    （</w:t>
      </w:r>
      <w:r>
        <w:rPr>
          <w:rFonts w:hint="eastAsia" w:ascii="楷体_GB2312" w:hAnsi="楷体" w:eastAsia="楷体_GB2312" w:cs="楷体"/>
          <w:color w:val="000000"/>
          <w:kern w:val="0"/>
          <w:sz w:val="32"/>
          <w:szCs w:val="32"/>
        </w:rPr>
        <w:t>六）商圈资金筹措工作组</w:t>
      </w:r>
    </w:p>
    <w:p>
      <w:pPr>
        <w:keepNext w:val="0"/>
        <w:keepLines w:val="0"/>
        <w:pageBreakBefore w:val="0"/>
        <w:wordWrap/>
        <w:overflowPunct/>
        <w:topLinePunct w:val="0"/>
        <w:bidi w:val="0"/>
        <w:spacing w:line="560" w:lineRule="exact"/>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组  长：高云胜  东胜区财政局局长 </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副组长：丁  帅 （常务）东胜区财政局副局长</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王立峰  东胜区商务局副局长</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张晨波  东胜区住建局副局长     </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bCs/>
          <w:sz w:val="32"/>
          <w:szCs w:val="32"/>
        </w:rPr>
        <w:t>王怡文  公园街道办事处副主任</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苗  旭  弘基炜业集团副总经理</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成  员：周  波  </w:t>
      </w:r>
      <w:r>
        <w:rPr>
          <w:rFonts w:hint="eastAsia" w:ascii="仿宋_GB2312" w:hAnsi="仿宋_GB2312" w:eastAsia="仿宋_GB2312" w:cs="仿宋_GB2312"/>
          <w:bCs/>
          <w:sz w:val="32"/>
          <w:szCs w:val="32"/>
        </w:rPr>
        <w:t>东胜区财政局</w:t>
      </w:r>
      <w:r>
        <w:rPr>
          <w:rFonts w:hint="eastAsia" w:ascii="仿宋_GB2312" w:hAnsi="仿宋_GB2312" w:eastAsia="仿宋_GB2312" w:cs="仿宋_GB2312"/>
          <w:color w:val="000000"/>
          <w:kern w:val="0"/>
          <w:sz w:val="32"/>
          <w:szCs w:val="32"/>
        </w:rPr>
        <w:t>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bCs/>
          <w:sz w:val="32"/>
          <w:szCs w:val="32"/>
        </w:rPr>
        <w:t xml:space="preserve">            赵  慧  </w:t>
      </w:r>
      <w:r>
        <w:rPr>
          <w:rFonts w:hint="eastAsia" w:ascii="仿宋_GB2312" w:hAnsi="仿宋_GB2312" w:eastAsia="仿宋_GB2312" w:cs="仿宋_GB2312"/>
          <w:color w:val="000000"/>
          <w:kern w:val="0"/>
          <w:sz w:val="32"/>
          <w:szCs w:val="32"/>
        </w:rPr>
        <w:t>东胜区住建局干部</w:t>
      </w:r>
    </w:p>
    <w:p>
      <w:pPr>
        <w:keepNext w:val="0"/>
        <w:keepLines w:val="0"/>
        <w:pageBreakBefore w:val="0"/>
        <w:widowControl/>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color w:val="000000"/>
          <w:kern w:val="0"/>
          <w:sz w:val="32"/>
          <w:szCs w:val="32"/>
        </w:rPr>
        <w:t xml:space="preserve">            钟  杰</w:t>
      </w:r>
      <w:r>
        <w:rPr>
          <w:rFonts w:hint="eastAsia" w:ascii="仿宋_GB2312" w:hAnsi="仿宋_GB2312" w:eastAsia="仿宋_GB2312" w:cs="仿宋_GB2312"/>
          <w:bCs/>
          <w:sz w:val="32"/>
          <w:szCs w:val="32"/>
        </w:rPr>
        <w:t xml:space="preserve">  东胜区商务局</w:t>
      </w:r>
      <w:r>
        <w:rPr>
          <w:rFonts w:hint="eastAsia" w:ascii="仿宋_GB2312" w:hAnsi="仿宋_GB2312" w:eastAsia="仿宋_GB2312" w:cs="仿宋_GB2312"/>
          <w:color w:val="000000"/>
          <w:kern w:val="0"/>
          <w:sz w:val="32"/>
          <w:szCs w:val="32"/>
        </w:rPr>
        <w:t>干部</w:t>
      </w:r>
    </w:p>
    <w:p>
      <w:pPr>
        <w:keepNext w:val="0"/>
        <w:keepLines w:val="0"/>
        <w:pageBreakBefore w:val="0"/>
        <w:widowControl/>
        <w:wordWrap/>
        <w:overflowPunct/>
        <w:topLinePunct w:val="0"/>
        <w:bidi w:val="0"/>
        <w:spacing w:line="560" w:lineRule="exact"/>
        <w:jc w:val="left"/>
        <w:rPr>
          <w:highlight w:val="yellow"/>
        </w:rPr>
      </w:pPr>
      <w:r>
        <w:rPr>
          <w:rFonts w:hint="eastAsia" w:ascii="仿宋_GB2312" w:hAnsi="仿宋_GB2312" w:eastAsia="仿宋_GB2312" w:cs="仿宋_GB2312"/>
          <w:bCs/>
          <w:sz w:val="32"/>
          <w:szCs w:val="32"/>
        </w:rPr>
        <w:t xml:space="preserve">            郝玉华  公园街道办事处</w:t>
      </w:r>
      <w:r>
        <w:rPr>
          <w:rFonts w:hint="eastAsia" w:ascii="仿宋_GB2312" w:hAnsi="仿宋_GB2312" w:eastAsia="仿宋_GB2312" w:cs="仿宋_GB2312"/>
          <w:color w:val="000000"/>
          <w:kern w:val="0"/>
          <w:sz w:val="32"/>
          <w:szCs w:val="32"/>
        </w:rPr>
        <w:t>干部</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职责：负责统筹做好由财政承担的商圈项目建设资金筹措和上级特色商业街区、老旧商圈改造、温暖工程专项资金申请，并对财政资金的使用做好监管和拨付工作。同时，由商务局、公园街</w:t>
      </w:r>
      <w:r>
        <w:rPr>
          <w:rFonts w:hint="eastAsia" w:ascii="仿宋_GB2312" w:hAnsi="仿宋_GB2312" w:eastAsia="仿宋_GB2312" w:cs="仿宋_GB2312"/>
          <w:bCs/>
          <w:spacing w:val="-6"/>
          <w:sz w:val="32"/>
          <w:szCs w:val="32"/>
        </w:rPr>
        <w:t>道、弘基炜业统筹做好企业、个体商户资金的筹集、监管和使用</w:t>
      </w:r>
      <w:r>
        <w:rPr>
          <w:rFonts w:hint="eastAsia" w:ascii="仿宋_GB2312" w:hAnsi="仿宋_GB2312" w:eastAsia="仿宋_GB2312" w:cs="仿宋_GB2312"/>
          <w:bCs/>
          <w:sz w:val="32"/>
          <w:szCs w:val="32"/>
        </w:rPr>
        <w:t>。</w:t>
      </w:r>
    </w:p>
    <w:p>
      <w:pPr>
        <w:keepNext w:val="0"/>
        <w:keepLines w:val="0"/>
        <w:pageBreakBefore w:val="0"/>
        <w:wordWrap/>
        <w:overflowPunct/>
        <w:topLinePunct w:val="0"/>
        <w:bidi w:val="0"/>
        <w:spacing w:line="560" w:lineRule="exact"/>
        <w:jc w:val="left"/>
        <w:rPr>
          <w:rFonts w:ascii="楷体_GB2312" w:hAnsi="楷体" w:eastAsia="楷体_GB2312" w:cs="楷体"/>
          <w:color w:val="000000"/>
          <w:kern w:val="0"/>
          <w:sz w:val="32"/>
          <w:szCs w:val="32"/>
        </w:rPr>
      </w:pPr>
      <w:r>
        <w:rPr>
          <w:rFonts w:hint="eastAsia" w:ascii="楷体" w:hAnsi="楷体" w:eastAsia="楷体" w:cs="楷体"/>
          <w:color w:val="000000"/>
          <w:kern w:val="0"/>
          <w:sz w:val="32"/>
          <w:szCs w:val="32"/>
        </w:rPr>
        <w:t xml:space="preserve">    </w:t>
      </w:r>
      <w:r>
        <w:rPr>
          <w:rFonts w:hint="eastAsia" w:ascii="楷体_GB2312" w:hAnsi="楷体" w:eastAsia="楷体_GB2312" w:cs="楷体"/>
          <w:color w:val="000000"/>
          <w:kern w:val="0"/>
          <w:sz w:val="32"/>
          <w:szCs w:val="32"/>
        </w:rPr>
        <w:t>（七）招商运营工作组</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楷体" w:hAnsi="楷体" w:eastAsia="楷体" w:cs="楷体"/>
          <w:color w:val="000000"/>
          <w:kern w:val="0"/>
          <w:sz w:val="32"/>
          <w:szCs w:val="32"/>
        </w:rPr>
        <w:t xml:space="preserve">    </w:t>
      </w:r>
      <w:r>
        <w:rPr>
          <w:rFonts w:hint="eastAsia" w:ascii="仿宋_GB2312" w:hAnsi="仿宋_GB2312" w:eastAsia="仿宋_GB2312" w:cs="仿宋_GB2312"/>
          <w:bCs/>
          <w:sz w:val="32"/>
          <w:szCs w:val="32"/>
        </w:rPr>
        <w:t xml:space="preserve">组  长：张  珊  东胜区商务局局长 </w:t>
      </w:r>
    </w:p>
    <w:p>
      <w:pPr>
        <w:keepNext w:val="0"/>
        <w:keepLines w:val="0"/>
        <w:pageBreakBefore w:val="0"/>
        <w:widowControl/>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副组长</w:t>
      </w:r>
      <w:r>
        <w:rPr>
          <w:rFonts w:hint="eastAsia" w:ascii="仿宋_GB2312" w:hAnsi="仿宋_GB2312" w:eastAsia="仿宋_GB2312" w:cs="仿宋_GB2312"/>
          <w:bCs/>
          <w:spacing w:val="-6"/>
          <w:sz w:val="32"/>
          <w:szCs w:val="32"/>
        </w:rPr>
        <w:t>：</w:t>
      </w:r>
      <w:r>
        <w:rPr>
          <w:rFonts w:hint="eastAsia" w:ascii="仿宋_GB2312" w:hAnsi="仿宋_GB2312" w:eastAsia="仿宋_GB2312" w:cs="仿宋_GB2312"/>
          <w:bCs/>
          <w:sz w:val="32"/>
          <w:szCs w:val="32"/>
        </w:rPr>
        <w:t>王  督（常务）  东胜区商务局副局长</w:t>
      </w:r>
    </w:p>
    <w:p>
      <w:pPr>
        <w:keepNext w:val="0"/>
        <w:keepLines w:val="0"/>
        <w:pageBreakBefore w:val="0"/>
        <w:widowControl/>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苗  旭  弘基炜业集团副总经理</w:t>
      </w:r>
    </w:p>
    <w:p>
      <w:pPr>
        <w:keepNext w:val="0"/>
        <w:keepLines w:val="0"/>
        <w:pageBreakBefore w:val="0"/>
        <w:widowControl/>
        <w:wordWrap/>
        <w:overflowPunct/>
        <w:topLinePunct w:val="0"/>
        <w:bidi w:val="0"/>
        <w:spacing w:line="560" w:lineRule="exact"/>
        <w:ind w:firstLine="640" w:firstLineChars="20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成</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员：</w:t>
      </w:r>
      <w:r>
        <w:rPr>
          <w:rFonts w:hint="eastAsia" w:ascii="仿宋_GB2312" w:hAnsi="仿宋_GB2312" w:eastAsia="仿宋_GB2312" w:cs="仿宋_GB2312"/>
          <w:color w:val="000000"/>
          <w:kern w:val="0"/>
          <w:sz w:val="32"/>
          <w:szCs w:val="32"/>
        </w:rPr>
        <w:t xml:space="preserve">王  静  </w:t>
      </w:r>
      <w:r>
        <w:rPr>
          <w:rFonts w:hint="eastAsia" w:ascii="仿宋_GB2312" w:hAnsi="仿宋_GB2312" w:eastAsia="仿宋_GB2312" w:cs="仿宋_GB2312"/>
          <w:bCs/>
          <w:sz w:val="32"/>
          <w:szCs w:val="32"/>
        </w:rPr>
        <w:t>东胜区商务局</w:t>
      </w:r>
      <w:r>
        <w:rPr>
          <w:rFonts w:hint="eastAsia" w:ascii="仿宋_GB2312" w:hAnsi="仿宋_GB2312" w:eastAsia="仿宋_GB2312" w:cs="仿宋_GB2312"/>
          <w:color w:val="000000"/>
          <w:kern w:val="0"/>
          <w:sz w:val="32"/>
          <w:szCs w:val="32"/>
        </w:rPr>
        <w:t>干部</w:t>
      </w:r>
    </w:p>
    <w:p>
      <w:pPr>
        <w:keepNext w:val="0"/>
        <w:keepLines w:val="0"/>
        <w:pageBreakBefore w:val="0"/>
        <w:widowControl/>
        <w:wordWrap/>
        <w:overflowPunct/>
        <w:topLinePunct w:val="0"/>
        <w:bidi w:val="0"/>
        <w:spacing w:line="560"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bCs/>
          <w:sz w:val="32"/>
          <w:szCs w:val="32"/>
        </w:rPr>
        <w:t xml:space="preserve">陈忠山  </w:t>
      </w:r>
      <w:r>
        <w:rPr>
          <w:rFonts w:ascii="仿宋_GB2312" w:hAnsi="仿宋_GB2312" w:eastAsia="仿宋_GB2312" w:cs="仿宋_GB2312"/>
          <w:color w:val="000000"/>
          <w:kern w:val="0"/>
          <w:sz w:val="32"/>
          <w:szCs w:val="32"/>
        </w:rPr>
        <w:t>弘基炜业集团</w:t>
      </w:r>
      <w:r>
        <w:rPr>
          <w:rFonts w:hint="eastAsia" w:ascii="仿宋_GB2312" w:hAnsi="仿宋_GB2312" w:eastAsia="仿宋_GB2312" w:cs="仿宋_GB2312"/>
          <w:color w:val="000000"/>
          <w:kern w:val="0"/>
          <w:sz w:val="32"/>
          <w:szCs w:val="32"/>
        </w:rPr>
        <w:t xml:space="preserve">干部       </w:t>
      </w:r>
    </w:p>
    <w:p>
      <w:pPr>
        <w:keepNext w:val="0"/>
        <w:keepLines w:val="0"/>
        <w:pageBreakBefore w:val="0"/>
        <w:wordWrap/>
        <w:overflowPunct/>
        <w:topLinePunct w:val="0"/>
        <w:bidi w:val="0"/>
        <w:spacing w:line="560" w:lineRule="exact"/>
        <w:ind w:firstLine="640" w:firstLineChars="200"/>
        <w:jc w:val="left"/>
        <w:rPr>
          <w:sz w:val="32"/>
          <w:szCs w:val="32"/>
        </w:rPr>
      </w:pPr>
      <w:r>
        <w:rPr>
          <w:rFonts w:hint="eastAsia" w:ascii="仿宋_GB2312" w:hAnsi="仿宋_GB2312" w:eastAsia="仿宋_GB2312" w:cs="仿宋_GB2312"/>
          <w:bCs/>
          <w:sz w:val="32"/>
          <w:szCs w:val="32"/>
        </w:rPr>
        <w:t>职责：负责统筹协调推进商圈招商引资、业态规划布局等工作，组织策划商圈内重大商贸活动和展会活动。负责商圈业态建设培育，实施“名街、名品、名店”战略。完成领导小组交办的其他工作。</w:t>
      </w:r>
    </w:p>
    <w:p>
      <w:pPr>
        <w:keepNext w:val="0"/>
        <w:keepLines w:val="0"/>
        <w:pageBreakBefore w:val="0"/>
        <w:wordWrap/>
        <w:overflowPunct/>
        <w:topLinePunct w:val="0"/>
        <w:bidi w:val="0"/>
        <w:spacing w:line="560" w:lineRule="exact"/>
        <w:ind w:firstLine="640" w:firstLineChars="200"/>
        <w:jc w:val="left"/>
        <w:rPr>
          <w:rFonts w:ascii="楷体_GB2312" w:hAnsi="楷体" w:eastAsia="楷体_GB2312" w:cs="楷体"/>
          <w:color w:val="000000"/>
          <w:kern w:val="0"/>
          <w:sz w:val="32"/>
          <w:szCs w:val="32"/>
        </w:rPr>
      </w:pPr>
      <w:r>
        <w:rPr>
          <w:rFonts w:hint="eastAsia" w:ascii="楷体_GB2312" w:hAnsi="楷体" w:eastAsia="楷体_GB2312" w:cs="楷体"/>
          <w:color w:val="000000"/>
          <w:kern w:val="0"/>
          <w:sz w:val="32"/>
          <w:szCs w:val="32"/>
        </w:rPr>
        <w:t>（八）宣传报道工作组</w:t>
      </w:r>
    </w:p>
    <w:p>
      <w:pPr>
        <w:keepNext w:val="0"/>
        <w:keepLines w:val="0"/>
        <w:pageBreakBefore w:val="0"/>
        <w:widowControl/>
        <w:wordWrap/>
        <w:overflowPunct/>
        <w:topLinePunct w:val="0"/>
        <w:bidi w:val="0"/>
        <w:spacing w:line="560" w:lineRule="exact"/>
        <w:jc w:val="left"/>
        <w:rPr>
          <w:sz w:val="32"/>
          <w:szCs w:val="32"/>
        </w:rPr>
      </w:pP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 xml:space="preserve">组 </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长：</w:t>
      </w:r>
      <w:r>
        <w:rPr>
          <w:rFonts w:hint="eastAsia" w:ascii="仿宋_GB2312" w:hAnsi="仿宋_GB2312" w:eastAsia="仿宋_GB2312" w:cs="仿宋_GB2312"/>
          <w:color w:val="000000"/>
          <w:kern w:val="0"/>
          <w:sz w:val="32"/>
          <w:szCs w:val="32"/>
        </w:rPr>
        <w:t>高  慧</w:t>
      </w:r>
      <w:r>
        <w:rPr>
          <w:rFonts w:hint="eastAsia" w:ascii="仿宋_GB2312" w:hAnsi="仿宋_GB2312" w:eastAsia="仿宋_GB2312" w:cs="仿宋_GB2312"/>
          <w:bCs/>
          <w:sz w:val="32"/>
          <w:szCs w:val="32"/>
        </w:rPr>
        <w:t xml:space="preserve">  东胜区委宣传部常务副部长</w:t>
      </w:r>
      <w:r>
        <w:rPr>
          <w:rFonts w:ascii="仿宋_GB2312" w:hAnsi="仿宋_GB2312" w:eastAsia="仿宋_GB2312" w:cs="仿宋_GB2312"/>
          <w:color w:val="000000"/>
          <w:kern w:val="0"/>
          <w:sz w:val="32"/>
          <w:szCs w:val="32"/>
        </w:rPr>
        <w:t xml:space="preserve"> </w:t>
      </w:r>
    </w:p>
    <w:p>
      <w:pPr>
        <w:keepNext w:val="0"/>
        <w:keepLines w:val="0"/>
        <w:pageBreakBefore w:val="0"/>
        <w:widowControl/>
        <w:wordWrap/>
        <w:overflowPunct/>
        <w:topLinePunct w:val="0"/>
        <w:bidi w:val="0"/>
        <w:spacing w:line="560" w:lineRule="exact"/>
        <w:ind w:firstLine="640"/>
        <w:jc w:val="left"/>
      </w:pPr>
      <w:r>
        <w:rPr>
          <w:rFonts w:ascii="仿宋_GB2312" w:hAnsi="仿宋_GB2312" w:eastAsia="仿宋_GB2312" w:cs="仿宋_GB2312"/>
          <w:color w:val="000000"/>
          <w:kern w:val="0"/>
          <w:sz w:val="32"/>
          <w:szCs w:val="32"/>
        </w:rPr>
        <w:t>副组长：</w:t>
      </w:r>
      <w:r>
        <w:rPr>
          <w:rFonts w:hint="eastAsia" w:ascii="仿宋_GB2312" w:hAnsi="仿宋_GB2312" w:eastAsia="仿宋_GB2312" w:cs="仿宋_GB2312"/>
          <w:color w:val="000000"/>
          <w:kern w:val="0"/>
          <w:sz w:val="32"/>
          <w:szCs w:val="32"/>
        </w:rPr>
        <w:t xml:space="preserve">牛  元  </w:t>
      </w:r>
      <w:r>
        <w:rPr>
          <w:rFonts w:hint="eastAsia" w:ascii="仿宋_GB2312" w:hAnsi="仿宋_GB2312" w:eastAsia="仿宋_GB2312" w:cs="仿宋_GB2312"/>
          <w:bCs/>
          <w:sz w:val="32"/>
          <w:szCs w:val="32"/>
        </w:rPr>
        <w:t>东胜区融媒体中心主任</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color w:val="000000"/>
          <w:kern w:val="0"/>
          <w:sz w:val="32"/>
          <w:szCs w:val="32"/>
        </w:rPr>
      </w:pPr>
      <w:r>
        <w:rPr>
          <w:rFonts w:ascii="仿宋_GB2312" w:hAnsi="仿宋_GB2312" w:eastAsia="仿宋_GB2312" w:cs="仿宋_GB2312"/>
          <w:color w:val="000000"/>
          <w:kern w:val="0"/>
          <w:sz w:val="32"/>
          <w:szCs w:val="32"/>
        </w:rPr>
        <w:t xml:space="preserve">成 </w:t>
      </w:r>
      <w:r>
        <w:rPr>
          <w:rFonts w:hint="eastAsia" w:ascii="仿宋_GB2312" w:hAnsi="仿宋_GB2312" w:eastAsia="仿宋_GB2312" w:cs="仿宋_GB2312"/>
          <w:color w:val="000000"/>
          <w:kern w:val="0"/>
          <w:sz w:val="32"/>
          <w:szCs w:val="32"/>
        </w:rPr>
        <w:t xml:space="preserve"> </w:t>
      </w:r>
      <w:r>
        <w:rPr>
          <w:rFonts w:ascii="仿宋_GB2312" w:hAnsi="仿宋_GB2312" w:eastAsia="仿宋_GB2312" w:cs="仿宋_GB2312"/>
          <w:color w:val="000000"/>
          <w:kern w:val="0"/>
          <w:sz w:val="32"/>
          <w:szCs w:val="32"/>
        </w:rPr>
        <w:t>员：</w:t>
      </w:r>
      <w:r>
        <w:rPr>
          <w:rFonts w:hint="eastAsia" w:ascii="仿宋_GB2312" w:hAnsi="仿宋_GB2312" w:eastAsia="仿宋_GB2312" w:cs="仿宋_GB2312"/>
          <w:bCs/>
          <w:sz w:val="32"/>
          <w:szCs w:val="32"/>
        </w:rPr>
        <w:t>韩改琴  东胜区</w:t>
      </w:r>
      <w:r>
        <w:rPr>
          <w:rFonts w:hint="eastAsia" w:ascii="仿宋_GB2312" w:hAnsi="仿宋_GB2312" w:eastAsia="仿宋_GB2312" w:cs="仿宋_GB2312"/>
          <w:color w:val="000000"/>
          <w:kern w:val="0"/>
          <w:sz w:val="32"/>
          <w:szCs w:val="32"/>
        </w:rPr>
        <w:t>融媒体中心副总编</w:t>
      </w:r>
    </w:p>
    <w:p>
      <w:pPr>
        <w:keepNext w:val="0"/>
        <w:keepLines w:val="0"/>
        <w:pageBreakBefore w:val="0"/>
        <w:widowControl/>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color w:val="000000"/>
          <w:kern w:val="0"/>
          <w:sz w:val="32"/>
          <w:szCs w:val="32"/>
        </w:rPr>
        <w:t xml:space="preserve">        张  鑫</w:t>
      </w:r>
      <w:r>
        <w:rPr>
          <w:rFonts w:hint="eastAsia" w:ascii="仿宋_GB2312" w:hAnsi="仿宋_GB2312" w:eastAsia="仿宋_GB2312" w:cs="仿宋_GB2312"/>
          <w:bCs/>
          <w:sz w:val="32"/>
          <w:szCs w:val="32"/>
        </w:rPr>
        <w:t xml:space="preserve">  东胜区委宣传部干部      </w:t>
      </w:r>
    </w:p>
    <w:p>
      <w:pPr>
        <w:pStyle w:val="2"/>
        <w:keepNext w:val="0"/>
        <w:keepLines w:val="0"/>
        <w:pageBreakBefore w:val="0"/>
        <w:wordWrap/>
        <w:overflowPunct/>
        <w:topLinePunct w:val="0"/>
        <w:bidi w:val="0"/>
        <w:spacing w:line="560" w:lineRule="exact"/>
        <w:rPr>
          <w:rFonts w:ascii="仿宋_GB2312" w:hAnsi="仿宋_GB2312" w:eastAsia="仿宋_GB2312" w:cs="仿宋_GB2312"/>
          <w:bCs/>
          <w:sz w:val="32"/>
          <w:szCs w:val="32"/>
        </w:rPr>
      </w:pP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bCs/>
          <w:sz w:val="32"/>
          <w:szCs w:val="32"/>
        </w:rPr>
        <w:t xml:space="preserve">  庞鑫乐  东胜区商务局干部</w:t>
      </w:r>
    </w:p>
    <w:p>
      <w:pPr>
        <w:keepNext w:val="0"/>
        <w:keepLines w:val="0"/>
        <w:pageBreakBefore w:val="0"/>
        <w:widowControl/>
        <w:wordWrap/>
        <w:overflowPunct/>
        <w:topLinePunct w:val="0"/>
        <w:bidi w:val="0"/>
        <w:spacing w:line="560" w:lineRule="exact"/>
        <w:jc w:val="left"/>
      </w:pPr>
      <w:r>
        <w:rPr>
          <w:rFonts w:hint="eastAsia" w:ascii="仿宋_GB2312" w:hAnsi="仿宋_GB2312" w:eastAsia="仿宋_GB2312" w:cs="仿宋_GB2312"/>
          <w:bCs/>
          <w:sz w:val="32"/>
          <w:szCs w:val="32"/>
        </w:rPr>
        <w:t xml:space="preserve">            陈忠山  弘基炜业集团干部</w:t>
      </w:r>
    </w:p>
    <w:p>
      <w:pPr>
        <w:keepNext w:val="0"/>
        <w:keepLines w:val="0"/>
        <w:pageBreakBefore w:val="0"/>
        <w:wordWrap/>
        <w:overflowPunct/>
        <w:topLinePunct w:val="0"/>
        <w:bidi w:val="0"/>
        <w:spacing w:line="560" w:lineRule="exact"/>
        <w:jc w:val="left"/>
        <w:rPr>
          <w:sz w:val="32"/>
          <w:szCs w:val="32"/>
        </w:rPr>
      </w:pPr>
      <w:r>
        <w:rPr>
          <w:rFonts w:hint="eastAsia" w:ascii="仿宋_GB2312" w:hAnsi="仿宋_GB2312" w:eastAsia="仿宋_GB2312" w:cs="仿宋_GB2312"/>
          <w:bCs/>
          <w:sz w:val="32"/>
          <w:szCs w:val="32"/>
        </w:rPr>
        <w:t xml:space="preserve">    职责：负责统筹宣传报道商圈改造提升的重要会议、总体要求、进展情况，有计划地组织对外宣传报道工作，配合其他各小组协调推进商圈项目建设等工作。完成领导小组交办的其他工作。</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黑体" w:hAnsi="黑体" w:eastAsia="黑体"/>
          <w:bCs/>
          <w:sz w:val="32"/>
          <w:szCs w:val="32"/>
        </w:rPr>
        <w:t xml:space="preserve">    三、工作要求</w:t>
      </w:r>
    </w:p>
    <w:p>
      <w:pPr>
        <w:keepNext w:val="0"/>
        <w:keepLines w:val="0"/>
        <w:pageBreakBefore w:val="0"/>
        <w:wordWrap/>
        <w:overflowPunct/>
        <w:topLinePunct w:val="0"/>
        <w:bidi w:val="0"/>
        <w:spacing w:line="560" w:lineRule="exact"/>
        <w:ind w:firstLine="640" w:firstLineChars="200"/>
        <w:jc w:val="left"/>
        <w:rPr>
          <w:rFonts w:ascii="楷体_GB2312" w:hAnsi="仿宋_GB2312" w:eastAsia="楷体_GB2312" w:cs="仿宋_GB2312"/>
          <w:sz w:val="32"/>
          <w:szCs w:val="32"/>
        </w:rPr>
      </w:pPr>
      <w:r>
        <w:rPr>
          <w:rFonts w:hint="eastAsia" w:ascii="楷体_GB2312" w:hAnsi="楷体" w:eastAsia="楷体_GB2312" w:cs="楷体"/>
          <w:color w:val="000000"/>
          <w:kern w:val="0"/>
          <w:sz w:val="32"/>
          <w:szCs w:val="32"/>
        </w:rPr>
        <w:t>（一）提高政治站位，强化组织领导</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sz w:val="32"/>
          <w:szCs w:val="32"/>
        </w:rPr>
        <w:t>老旧商圈改造是一项民生实事，</w:t>
      </w:r>
      <w:r>
        <w:rPr>
          <w:rFonts w:ascii="仿宋_GB2312" w:hAnsi="仿宋_GB2312" w:eastAsia="仿宋_GB2312" w:cs="仿宋_GB2312"/>
          <w:sz w:val="32"/>
          <w:szCs w:val="32"/>
        </w:rPr>
        <w:t>也</w:t>
      </w:r>
      <w:r>
        <w:rPr>
          <w:rFonts w:hint="eastAsia" w:ascii="仿宋_GB2312" w:hAnsi="仿宋_GB2312" w:eastAsia="仿宋_GB2312" w:cs="仿宋_GB2312"/>
          <w:sz w:val="32"/>
          <w:szCs w:val="32"/>
        </w:rPr>
        <w:t>是一项温暖工程、暖心工程。区直各有关部门、单位要深刻领会项目建设的重要性、紧迫性和必要性，要统筹谋划，明确时间表、路线图，倒排工期、挂图作战，加快推进商圈改造项目早开工、早建设、早完工。</w:t>
      </w:r>
    </w:p>
    <w:p>
      <w:pPr>
        <w:keepNext w:val="0"/>
        <w:keepLines w:val="0"/>
        <w:pageBreakBefore w:val="0"/>
        <w:wordWrap/>
        <w:overflowPunct/>
        <w:topLinePunct w:val="0"/>
        <w:bidi w:val="0"/>
        <w:spacing w:line="560" w:lineRule="exact"/>
        <w:ind w:firstLine="640" w:firstLineChars="200"/>
        <w:jc w:val="left"/>
        <w:rPr>
          <w:rFonts w:ascii="楷体_GB2312" w:hAnsi="仿宋_GB2312" w:eastAsia="楷体_GB2312" w:cs="仿宋_GB2312"/>
          <w:sz w:val="32"/>
          <w:szCs w:val="32"/>
        </w:rPr>
      </w:pPr>
      <w:r>
        <w:rPr>
          <w:rFonts w:hint="eastAsia" w:ascii="楷体_GB2312" w:hAnsi="楷体" w:eastAsia="楷体_GB2312" w:cs="楷体"/>
          <w:color w:val="000000"/>
          <w:kern w:val="0"/>
          <w:sz w:val="32"/>
          <w:szCs w:val="32"/>
        </w:rPr>
        <w:t>（二）形成工作合力，切实推动项目建设</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领导小组各成员单位要高度重视，“一把手”要亲自上手，加大协调配合力度，形成工作合力，严格按照项目建设工作相关要</w:t>
      </w:r>
      <w:r>
        <w:rPr>
          <w:rFonts w:hint="eastAsia" w:ascii="仿宋_GB2312" w:hAnsi="仿宋_GB2312" w:eastAsia="仿宋_GB2312" w:cs="仿宋_GB2312"/>
          <w:spacing w:val="-6"/>
          <w:sz w:val="32"/>
          <w:szCs w:val="32"/>
        </w:rPr>
        <w:t>求，要主动服务，强化协调，确保项目建设有序推进、如期完成</w:t>
      </w:r>
      <w:r>
        <w:rPr>
          <w:rFonts w:hint="eastAsia" w:ascii="仿宋_GB2312" w:hAnsi="仿宋_GB2312" w:eastAsia="仿宋_GB2312" w:cs="仿宋_GB2312"/>
          <w:sz w:val="32"/>
          <w:szCs w:val="32"/>
        </w:rPr>
        <w:t>。</w:t>
      </w:r>
    </w:p>
    <w:p>
      <w:pPr>
        <w:keepNext w:val="0"/>
        <w:keepLines w:val="0"/>
        <w:pageBreakBefore w:val="0"/>
        <w:wordWrap/>
        <w:overflowPunct/>
        <w:topLinePunct w:val="0"/>
        <w:bidi w:val="0"/>
        <w:spacing w:line="560" w:lineRule="exact"/>
        <w:ind w:firstLine="640" w:firstLineChars="200"/>
        <w:jc w:val="left"/>
        <w:rPr>
          <w:rFonts w:ascii="楷体_GB2312" w:hAnsi="楷体" w:eastAsia="楷体_GB2312" w:cs="楷体"/>
          <w:color w:val="000000"/>
          <w:kern w:val="0"/>
          <w:sz w:val="32"/>
          <w:szCs w:val="32"/>
        </w:rPr>
      </w:pPr>
      <w:r>
        <w:rPr>
          <w:rFonts w:hint="eastAsia" w:ascii="楷体_GB2312" w:hAnsi="楷体" w:eastAsia="楷体_GB2312" w:cs="楷体"/>
          <w:color w:val="000000"/>
          <w:kern w:val="0"/>
          <w:sz w:val="32"/>
          <w:szCs w:val="32"/>
        </w:rPr>
        <w:t>（三）加大督查力度，确保项目建设取得实效</w:t>
      </w:r>
    </w:p>
    <w:p>
      <w:pPr>
        <w:keepNext w:val="0"/>
        <w:keepLines w:val="0"/>
        <w:pageBreakBefore w:val="0"/>
        <w:wordWrap/>
        <w:overflowPunct/>
        <w:topLinePunct w:val="0"/>
        <w:bidi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区委督查室、区政府督查室要采取多种方式，督促各成员单位落实责任，加大督查、检查力度，定期将督查情况报送相关领导阅知，同时对推动工作缓慢、落实工作不力的部门、单位、个人，予以通报批评。</w:t>
      </w:r>
    </w:p>
    <w:p>
      <w:pPr>
        <w:keepNext w:val="0"/>
        <w:keepLines w:val="0"/>
        <w:pageBreakBefore w:val="0"/>
        <w:wordWrap/>
        <w:overflowPunct/>
        <w:topLinePunct w:val="0"/>
        <w:bidi w:val="0"/>
        <w:spacing w:line="560" w:lineRule="exact"/>
        <w:ind w:firstLine="64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今后，除专项工作组组长调整外，专项工作组其他成员如有变动，请按照行政职能自行接替。此项工作完成后，专项工作组自行撤销，不另文通知。</w:t>
      </w: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p>
    <w:p>
      <w:pPr>
        <w:keepNext w:val="0"/>
        <w:keepLines w:val="0"/>
        <w:pageBreakBefore w:val="0"/>
        <w:wordWrap/>
        <w:overflowPunct/>
        <w:topLinePunct w:val="0"/>
        <w:bidi w:val="0"/>
        <w:spacing w:line="56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附件：专项工作组人员花名</w:t>
      </w:r>
    </w:p>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ascii="仿宋_GB2312" w:hAnsi="仿宋_GB2312" w:eastAsia="仿宋_GB2312" w:cs="仿宋_GB2312"/>
          <w:spacing w:val="6"/>
          <w:sz w:val="32"/>
          <w:szCs w:val="32"/>
        </w:rPr>
      </w:pPr>
    </w:p>
    <w:p>
      <w:pPr>
        <w:pStyle w:val="2"/>
        <w:keepNext w:val="0"/>
        <w:keepLines w:val="0"/>
        <w:pageBreakBefore w:val="0"/>
        <w:wordWrap/>
        <w:overflowPunct/>
        <w:topLinePunct w:val="0"/>
        <w:bidi w:val="0"/>
        <w:spacing w:line="560" w:lineRule="exact"/>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64" w:firstLineChars="200"/>
        <w:jc w:val="left"/>
        <w:textAlignment w:val="baseline"/>
        <w:rPr>
          <w:rFonts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 xml:space="preserve">                 </w:t>
      </w:r>
      <w:r>
        <w:rPr>
          <w:rFonts w:hint="eastAsia" w:ascii="仿宋_GB2312" w:hAnsi="仿宋_GB2312" w:eastAsia="仿宋_GB2312" w:cs="仿宋_GB2312"/>
          <w:spacing w:val="-6"/>
          <w:sz w:val="32"/>
          <w:szCs w:val="32"/>
        </w:rPr>
        <w:t>鄂尔多斯市东胜区人民政府办公室</w:t>
      </w:r>
    </w:p>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2024年3月25日</w:t>
      </w:r>
    </w:p>
    <w:p>
      <w:pPr>
        <w:keepNext w:val="0"/>
        <w:keepLines w:val="0"/>
        <w:pageBreakBefore w:val="0"/>
        <w:kinsoku/>
        <w:wordWrap/>
        <w:overflowPunct/>
        <w:topLinePunct w:val="0"/>
        <w:autoSpaceDE/>
        <w:autoSpaceDN/>
        <w:bidi w:val="0"/>
        <w:adjustRightInd/>
        <w:spacing w:line="560" w:lineRule="exact"/>
        <w:ind w:firstLine="2940" w:firstLineChars="1400"/>
        <w:textAlignment w:val="auto"/>
      </w:pPr>
    </w:p>
    <w:bookmarkEnd w:id="0"/>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_GB2312">
    <w:altName w:val="华文中宋"/>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0898673"/>
      <w:docPartObj>
        <w:docPartGallery w:val="autotext"/>
      </w:docPartObj>
    </w:sdtPr>
    <w:sdtEndPr>
      <w:rPr>
        <w:rFonts w:asciiTheme="minorEastAsia" w:hAnsiTheme="minorEastAsia" w:eastAsiaTheme="minorEastAsia"/>
        <w:sz w:val="28"/>
        <w:szCs w:val="28"/>
      </w:rPr>
    </w:sdtEndPr>
    <w:sdtContent>
      <w:p>
        <w:pPr>
          <w:pStyle w:val="7"/>
          <w:ind w:right="180"/>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13 -</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MWUxYWY1MGJlYjJiN2NmYmRjMDBkZGU1NmMzM2IifQ=="/>
  </w:docVars>
  <w:rsids>
    <w:rsidRoot w:val="00000000"/>
    <w:rsid w:val="073D68CC"/>
    <w:rsid w:val="1B083691"/>
    <w:rsid w:val="1B446693"/>
    <w:rsid w:val="1B9211AC"/>
    <w:rsid w:val="1C2B10E1"/>
    <w:rsid w:val="1D9C3F37"/>
    <w:rsid w:val="1ECB0033"/>
    <w:rsid w:val="1ED777E9"/>
    <w:rsid w:val="212D20A3"/>
    <w:rsid w:val="30001FC2"/>
    <w:rsid w:val="32333292"/>
    <w:rsid w:val="324B74E2"/>
    <w:rsid w:val="36EE0B21"/>
    <w:rsid w:val="38BD068F"/>
    <w:rsid w:val="40503261"/>
    <w:rsid w:val="485E04B0"/>
    <w:rsid w:val="4AD93E52"/>
    <w:rsid w:val="516A5E9F"/>
    <w:rsid w:val="55C32B3B"/>
    <w:rsid w:val="5618542C"/>
    <w:rsid w:val="576B045F"/>
    <w:rsid w:val="5D510F03"/>
    <w:rsid w:val="5E196F30"/>
    <w:rsid w:val="5E3B0C54"/>
    <w:rsid w:val="66143B04"/>
    <w:rsid w:val="688B4586"/>
    <w:rsid w:val="6D0D1A0E"/>
    <w:rsid w:val="7FB06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widowControl/>
      <w:adjustRightInd w:val="0"/>
      <w:snapToGrid w:val="0"/>
      <w:spacing w:before="300" w:beforeLines="0" w:beforeAutospacing="0" w:after="200" w:afterLines="0" w:afterAutospacing="0" w:line="560" w:lineRule="exact"/>
      <w:jc w:val="center"/>
      <w:outlineLvl w:val="0"/>
    </w:pPr>
    <w:rPr>
      <w:rFonts w:ascii="Times New Roman" w:hAnsi="Times New Roman" w:eastAsia="宋体"/>
      <w:b/>
      <w:kern w:val="44"/>
      <w:sz w:val="36"/>
      <w:szCs w:val="28"/>
    </w:rPr>
  </w:style>
  <w:style w:type="paragraph" w:styleId="4">
    <w:name w:val="heading 3"/>
    <w:basedOn w:val="1"/>
    <w:next w:val="1"/>
    <w:qFormat/>
    <w:uiPriority w:val="0"/>
    <w:pPr>
      <w:keepNext/>
      <w:keepLines/>
      <w:widowControl/>
      <w:adjustRightInd w:val="0"/>
      <w:snapToGrid w:val="0"/>
      <w:spacing w:before="100" w:line="560" w:lineRule="exact"/>
      <w:jc w:val="left"/>
      <w:outlineLvl w:val="2"/>
    </w:pPr>
    <w:rPr>
      <w:rFonts w:hint="eastAsia" w:ascii="Times New Roman" w:hAnsi="Times New Roman" w:eastAsia="仿宋"/>
      <w:b/>
      <w:kern w:val="0"/>
      <w:sz w:val="28"/>
      <w:szCs w:val="27"/>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footnote text"/>
    <w:basedOn w:val="1"/>
    <w:next w:val="1"/>
    <w:semiHidden/>
    <w:qFormat/>
    <w:uiPriority w:val="99"/>
    <w:pPr>
      <w:snapToGrid w:val="0"/>
      <w:jc w:val="left"/>
    </w:pPr>
    <w:rPr>
      <w:sz w:val="18"/>
      <w:szCs w:val="18"/>
    </w:rPr>
  </w:style>
  <w:style w:type="paragraph" w:styleId="5">
    <w:name w:val="index 5"/>
    <w:basedOn w:val="1"/>
    <w:next w:val="1"/>
    <w:qFormat/>
    <w:uiPriority w:val="0"/>
    <w:pPr>
      <w:ind w:left="1680"/>
    </w:pPr>
  </w:style>
  <w:style w:type="paragraph" w:styleId="6">
    <w:name w:val="Body Text"/>
    <w:basedOn w:val="1"/>
    <w:next w:val="1"/>
    <w:qFormat/>
    <w:uiPriority w:val="0"/>
    <w:pPr>
      <w:spacing w:after="140" w:line="276" w:lineRule="auto"/>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Title"/>
    <w:basedOn w:val="1"/>
    <w:next w:val="1"/>
    <w:qFormat/>
    <w:uiPriority w:val="0"/>
    <w:pPr>
      <w:spacing w:before="240" w:after="60"/>
      <w:ind w:left="640" w:leftChars="200"/>
      <w:outlineLvl w:val="0"/>
    </w:pPr>
    <w:rPr>
      <w:rFonts w:ascii="Arial" w:hAnsi="Arial" w:eastAsia="仿宋_GB2312" w:cs="Times New Roman"/>
      <w:b/>
      <w:sz w:val="32"/>
      <w:szCs w:val="24"/>
    </w:rPr>
  </w:style>
  <w:style w:type="paragraph" w:customStyle="1" w:styleId="11">
    <w:name w:val="Body text|1"/>
    <w:basedOn w:val="1"/>
    <w:qFormat/>
    <w:uiPriority w:val="0"/>
    <w:pPr>
      <w:widowControl w:val="0"/>
      <w:shd w:val="clear" w:color="auto" w:fill="auto"/>
      <w:spacing w:line="396" w:lineRule="auto"/>
      <w:ind w:firstLine="400"/>
    </w:pPr>
    <w:rPr>
      <w:rFonts w:ascii="宋体" w:hAnsi="宋体" w:eastAsia="宋体" w:cs="宋体"/>
      <w:sz w:val="30"/>
      <w:szCs w:val="30"/>
      <w:u w:val="none"/>
      <w:shd w:val="clear" w:color="auto" w:fill="auto"/>
      <w:lang w:val="zh-TW" w:eastAsia="zh-TW" w:bidi="zh-TW"/>
    </w:rPr>
  </w:style>
  <w:style w:type="paragraph" w:customStyle="1" w:styleId="12">
    <w:name w:val="文本"/>
    <w:basedOn w:val="1"/>
    <w:qFormat/>
    <w:uiPriority w:val="0"/>
    <w:pPr>
      <w:adjustRightInd w:val="0"/>
      <w:snapToGrid w:val="0"/>
      <w:spacing w:line="560" w:lineRule="exact"/>
      <w:ind w:firstLine="640" w:firstLineChars="200"/>
    </w:pPr>
    <w:rPr>
      <w:rFonts w:hint="eastAsia" w:ascii="Times New Roman" w:hAnsi="Times New Roman" w:eastAsia="仿宋"/>
      <w:kern w:val="0"/>
      <w:sz w:val="28"/>
      <w:szCs w:val="28"/>
    </w:rPr>
  </w:style>
  <w:style w:type="character" w:customStyle="1" w:styleId="13">
    <w:name w:val="标题 3 字符1"/>
    <w:basedOn w:val="10"/>
    <w:qFormat/>
    <w:uiPriority w:val="0"/>
    <w:rPr>
      <w:rFonts w:ascii="Times New Roman" w:hAnsi="Times New Roman" w:eastAsia="黑体" w:cs="Times New Roman"/>
      <w:b/>
      <w:bCs/>
      <w:color w:val="000000"/>
      <w:sz w:val="32"/>
      <w:szCs w:val="32"/>
    </w:rPr>
  </w:style>
  <w:style w:type="paragraph" w:customStyle="1" w:styleId="14">
    <w:name w:val="样式 样式 样式 正文样式1 + 首行缩进:  2 字符1 + 首行缩进:  2 字符 + 首行缩进:  2 字符"/>
    <w:next w:val="5"/>
    <w:qFormat/>
    <w:uiPriority w:val="0"/>
    <w:pPr>
      <w:widowControl w:val="0"/>
      <w:spacing w:line="440" w:lineRule="exact"/>
      <w:ind w:firstLine="200" w:firstLineChars="200"/>
    </w:pPr>
    <w:rPr>
      <w:rFonts w:ascii="??_GB2312" w:hAnsi="Times New Roman" w:eastAsia="Times New Roman" w:cs="Arial"/>
      <w:kern w:val="2"/>
      <w:sz w:val="2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1158</Words>
  <Characters>1297</Characters>
  <Lines>0</Lines>
  <Paragraphs>0</Paragraphs>
  <TotalTime>0</TotalTime>
  <ScaleCrop>false</ScaleCrop>
  <LinksUpToDate>false</LinksUpToDate>
  <CharactersWithSpaces>1462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2024-05-08T03:54:00Z</dcterms:created>
  <dc:creator>Administrator</dc:creator>
  <cp:lastModifiedBy>Administrator</cp:lastModifiedBy>
  <dcterms:modified xsi:type="dcterms:W3CDTF">2024-05-09T02:26:32Z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DBBA8BC10AEA468886984E6ED44B2267_12</vt:lpwstr>
  </property>
</Properties>
</file>