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鄂尔多斯市东胜区人民政府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东胜区23家砖厂和1家石英砂厂采矿许可证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拟注销名单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9022" w:type="dxa"/>
        <w:tblInd w:w="-1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16"/>
        <w:gridCol w:w="1717"/>
        <w:gridCol w:w="1517"/>
        <w:gridCol w:w="1171"/>
        <w:gridCol w:w="1129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采矿许可证号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开采矿种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有效期起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有效期止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C1506002009067120021627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鄂尔多斯市恒盛兴建筑材料有限公司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鄂尔多斯市恒盛兴建筑材料有限公司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2016/5/29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2018/5/29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C1506002009057120019839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鄂尔多斯市东胜区茂源建材厂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鄂尔多斯市东胜区茂源建材厂粘土矿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2016/5/20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2018/5/20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C1506002009057120019838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麻火湾砖厂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麻火湾砖厂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2016/5/10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2018/5/10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C1506002009057120016522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鄂尔多斯市东胜区众友砖厂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鄂尔多斯市东胜区众友砖厂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2016/4/27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2018/4/27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C1506002009057120019835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鄂尔多斯市东胜区光源砖厂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鄂尔多斯市东胜区光源砖厂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2016/4/26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2018/4/26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C1506002010047120061816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东胜区万利镇永利砖厂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东胜区万利镇永利砖厂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2016/4/18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2018/4/18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C1506002009047120010567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东胜区万利镇竹几塔永兴砖厂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东胜区万利镇竹几塔永兴砖厂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2016/2/3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2018/2/3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C1506002010127120094381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鄂尔多斯市东胜区亿顺砖厂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鄂尔多斯市东胜区亿顺砖厂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2015/12/15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2017/12/15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C1506002010127120089959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东胜区万利镇杜来喜砖厂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东胜区万利镇杜来喜砖厂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2015/11/27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2017/11/27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C1506002010117120080143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鄂尔多斯市东胜区万利镇王美女砖厂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鄂尔多斯市东胜区万利镇王美女砖厂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2015/11/13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2017/11/13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C1506002010037120059438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东胜区万利镇贵林金源砖厂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东胜区万利镇贵林金源砖厂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2016/8/13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2017/8/13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C1506002010077130069355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鄂尔多斯市东胜区聚源空心砖厂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鄂尔多斯市东胜区聚源空心砖厂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2016/7/28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2017/7/28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C1506002010097120075842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东胜区万利镇万厚砖厂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东胜区万利镇万厚砖厂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2015/9/22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2017/7/22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C1506002009097120035787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鄂尔多斯市万利镇恒源砖厂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鄂尔多斯市万利镇恒源砖厂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2016/3/10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2017/3/10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C1506002010127120090019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北方建材厂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北方建材厂粘土矿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2015/11/27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2017/1/27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C1506002011067120114185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鄂尔多斯市德元砖厂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鄂尔多斯市德元砖厂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2015/12/31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C1506002011017120102648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鄂尔多斯市东胜区利达砖厂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鄂尔多斯市东胜区利达砖厂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2015/12/15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C1506002010107120077762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东胜区万利镇允鸿砖厂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东胜区万利镇允鸿砖厂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2014/11/10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2016/11/10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C1506002010117130079072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东胜区万利镇思希涛空心砖厂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东胜区万利镇思希涛空心砖厂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2015/9/22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2016/9/22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C1506002010097120075232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万利川砖厂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万利川砖厂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2015/8/31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2016/8/31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C1506002010127120091809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鄂尔多斯市东胜区长发砖厂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鄂尔多斯市东胜区长发砖厂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2015/12/15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2017/11/15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C1506002010107120078138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恒丰砖厂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恒丰砖厂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2015/12/2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2016/12/2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C1506002009107120040858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扶贫助残福利砖厂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扶贫助残福利砖厂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2014/10/27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2016/10/27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C1506002010017130055177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铜川镇富华石英砂厂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铜川镇富华石英砂厂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天然石英砂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2015/11/3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2016/11/3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52" w:firstLineChars="204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jEyYjJiYjI2ZTcyYjg0M2FiMTIyYjFhNzVmOTMifQ=="/>
  </w:docVars>
  <w:rsids>
    <w:rsidRoot w:val="57B075CD"/>
    <w:rsid w:val="058979DF"/>
    <w:rsid w:val="079E79DA"/>
    <w:rsid w:val="122309D8"/>
    <w:rsid w:val="1340403C"/>
    <w:rsid w:val="182F467F"/>
    <w:rsid w:val="1A881468"/>
    <w:rsid w:val="1D13631D"/>
    <w:rsid w:val="21514020"/>
    <w:rsid w:val="2CCF5EB7"/>
    <w:rsid w:val="2DB66F7C"/>
    <w:rsid w:val="316837B1"/>
    <w:rsid w:val="339E1164"/>
    <w:rsid w:val="35DE52C2"/>
    <w:rsid w:val="360F68C0"/>
    <w:rsid w:val="37F665EC"/>
    <w:rsid w:val="3E76ABE7"/>
    <w:rsid w:val="3F12422F"/>
    <w:rsid w:val="48D03190"/>
    <w:rsid w:val="4D072EF9"/>
    <w:rsid w:val="4FA03191"/>
    <w:rsid w:val="52796FDA"/>
    <w:rsid w:val="56E30533"/>
    <w:rsid w:val="57B075CD"/>
    <w:rsid w:val="660758C0"/>
    <w:rsid w:val="667DEBDF"/>
    <w:rsid w:val="6A707ED8"/>
    <w:rsid w:val="6BC95AF1"/>
    <w:rsid w:val="71754E93"/>
    <w:rsid w:val="775D4653"/>
    <w:rsid w:val="77C92054"/>
    <w:rsid w:val="7D371046"/>
    <w:rsid w:val="EF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Plain Text"/>
    <w:basedOn w:val="1"/>
    <w:qFormat/>
    <w:uiPriority w:val="0"/>
    <w:pPr>
      <w:widowControl/>
      <w:spacing w:line="674" w:lineRule="atLeast"/>
      <w:ind w:firstLine="419"/>
      <w:textAlignment w:val="baseline"/>
    </w:pPr>
    <w:rPr>
      <w:rFonts w:ascii="宋体" w:hAnsi="Times New Roman" w:eastAsia="宋体" w:cs="Times New Roman"/>
      <w:color w:val="000000"/>
      <w:kern w:val="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2024-05-16T03:19:00Z</dcterms:created>
  <dc:creator>王牌1399438880</dc:creator>
  <cp:lastModifiedBy>Administrator</cp:lastModifiedBy>
  <dcterms:modified xsi:type="dcterms:W3CDTF">2024-05-21T09:51:37Z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E59FAA80A86D4FAA8AFF6C060E551EEF_13</vt:lpwstr>
  </property>
</Properties>
</file>