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color w:val="000000"/>
          <w:sz w:val="32"/>
          <w:szCs w:val="32"/>
        </w:rPr>
      </w:pPr>
      <w:r>
        <w:rPr>
          <w:rFonts w:hint="eastAsia" w:ascii="仿宋" w:hAnsi="仿宋" w:eastAsia="仿宋"/>
          <w:color w:val="000000"/>
          <w:sz w:val="32"/>
          <w:szCs w:val="32"/>
        </w:rPr>
        <w:t>项目情况表</w:t>
      </w:r>
    </w:p>
    <w:tbl>
      <w:tblPr>
        <w:tblStyle w:val="5"/>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699"/>
        <w:gridCol w:w="2637"/>
        <w:gridCol w:w="1439"/>
        <w:gridCol w:w="1365"/>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宋体"/>
                <w:szCs w:val="22"/>
              </w:rPr>
            </w:pPr>
            <w:r>
              <w:rPr>
                <w:rFonts w:ascii="Times New Roman" w:hAnsi="Times New Roman" w:eastAsia="宋体"/>
                <w:szCs w:val="22"/>
              </w:rPr>
              <w:t>编号</w:t>
            </w:r>
          </w:p>
        </w:tc>
        <w:tc>
          <w:tcPr>
            <w:tcW w:w="169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宋体"/>
                <w:szCs w:val="22"/>
              </w:rPr>
            </w:pPr>
            <w:r>
              <w:rPr>
                <w:rFonts w:ascii="Times New Roman" w:hAnsi="Times New Roman" w:eastAsia="宋体"/>
                <w:szCs w:val="22"/>
              </w:rPr>
              <w:t>项目名称</w:t>
            </w:r>
          </w:p>
        </w:tc>
        <w:tc>
          <w:tcPr>
            <w:tcW w:w="263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宋体"/>
                <w:szCs w:val="22"/>
              </w:rPr>
            </w:pPr>
            <w:r>
              <w:rPr>
                <w:rFonts w:ascii="Times New Roman" w:hAnsi="Times New Roman" w:eastAsia="宋体"/>
                <w:szCs w:val="22"/>
              </w:rPr>
              <w:t>建设地点</w:t>
            </w:r>
          </w:p>
        </w:tc>
        <w:tc>
          <w:tcPr>
            <w:tcW w:w="143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宋体"/>
                <w:szCs w:val="22"/>
              </w:rPr>
            </w:pPr>
            <w:r>
              <w:rPr>
                <w:rFonts w:ascii="Times New Roman" w:hAnsi="Times New Roman" w:eastAsia="宋体"/>
                <w:szCs w:val="22"/>
              </w:rPr>
              <w:t>建设单位</w:t>
            </w:r>
          </w:p>
        </w:tc>
        <w:tc>
          <w:tcPr>
            <w:tcW w:w="1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宋体"/>
                <w:szCs w:val="22"/>
              </w:rPr>
            </w:pPr>
            <w:r>
              <w:rPr>
                <w:rFonts w:ascii="Times New Roman" w:hAnsi="Times New Roman" w:eastAsia="宋体"/>
                <w:szCs w:val="22"/>
              </w:rPr>
              <w:t>环境影响</w:t>
            </w:r>
          </w:p>
          <w:p>
            <w:pPr>
              <w:spacing w:line="600" w:lineRule="exact"/>
              <w:jc w:val="center"/>
              <w:rPr>
                <w:rFonts w:ascii="Times New Roman" w:hAnsi="Times New Roman" w:eastAsia="宋体"/>
                <w:szCs w:val="22"/>
              </w:rPr>
            </w:pPr>
            <w:r>
              <w:rPr>
                <w:rFonts w:ascii="Times New Roman" w:hAnsi="Times New Roman" w:eastAsia="宋体"/>
                <w:szCs w:val="22"/>
              </w:rPr>
              <w:t>评价机构</w:t>
            </w:r>
          </w:p>
        </w:tc>
        <w:tc>
          <w:tcPr>
            <w:tcW w:w="107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宋体"/>
                <w:szCs w:val="22"/>
              </w:rPr>
            </w:pPr>
            <w:r>
              <w:rPr>
                <w:rFonts w:ascii="Times New Roman" w:hAnsi="Times New Roman" w:eastAsia="宋体"/>
                <w:szCs w:val="22"/>
              </w:rPr>
              <w:t>受理日期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5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Cs w:val="21"/>
              </w:rPr>
            </w:pPr>
            <w:r>
              <w:rPr>
                <w:rFonts w:ascii="Times New Roman" w:hAnsi="Times New Roman"/>
                <w:color w:val="000000"/>
                <w:szCs w:val="21"/>
              </w:rPr>
              <w:t>1</w:t>
            </w:r>
          </w:p>
        </w:tc>
        <w:tc>
          <w:tcPr>
            <w:tcW w:w="169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zCs w:val="22"/>
              </w:rPr>
            </w:pPr>
            <w:r>
              <w:rPr>
                <w:rFonts w:hint="eastAsia" w:ascii="Times New Roman" w:hAnsi="Times New Roman" w:eastAsia="宋体"/>
                <w:szCs w:val="22"/>
              </w:rPr>
              <w:t>双欣建设智能混凝土搅拌站安装工程</w:t>
            </w:r>
            <w:r>
              <w:rPr>
                <w:rFonts w:ascii="Times New Roman" w:hAnsi="Times New Roman" w:eastAsia="宋体"/>
                <w:szCs w:val="22"/>
              </w:rPr>
              <w:t xml:space="preserve">   </w:t>
            </w:r>
          </w:p>
        </w:tc>
        <w:tc>
          <w:tcPr>
            <w:tcW w:w="263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宋体" w:cs="Times New Roman"/>
                <w:szCs w:val="22"/>
              </w:rPr>
            </w:pPr>
            <w:r>
              <w:rPr>
                <w:rFonts w:hint="eastAsia" w:ascii="Times New Roman" w:hAnsi="Times New Roman" w:eastAsia="宋体" w:cs="Times New Roman"/>
                <w:szCs w:val="22"/>
                <w:lang w:val="en-US" w:eastAsia="zh-CN"/>
              </w:rPr>
              <w:t>鄂尔多斯市东胜区铜川镇内蒙古双欣矿业有限公司杨家村煤矿矿业场地内</w:t>
            </w:r>
          </w:p>
        </w:tc>
        <w:tc>
          <w:tcPr>
            <w:tcW w:w="143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宋体" w:cs="Times New Roman"/>
                <w:szCs w:val="22"/>
              </w:rPr>
            </w:pPr>
            <w:r>
              <w:rPr>
                <w:rFonts w:hint="eastAsia" w:ascii="Times New Roman" w:hAnsi="Times New Roman" w:eastAsia="宋体" w:cs="Times New Roman"/>
                <w:szCs w:val="22"/>
                <w:lang w:eastAsia="zh-CN"/>
              </w:rPr>
              <w:t>内蒙古双欣矿业有限公司</w:t>
            </w:r>
          </w:p>
        </w:tc>
        <w:tc>
          <w:tcPr>
            <w:tcW w:w="136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宋体" w:cs="Times New Roman"/>
                <w:szCs w:val="22"/>
              </w:rPr>
            </w:pPr>
            <w:r>
              <w:rPr>
                <w:rFonts w:hint="eastAsia" w:ascii="Times New Roman" w:hAnsi="Times New Roman" w:eastAsia="宋体" w:cs="Times New Roman"/>
                <w:szCs w:val="22"/>
                <w:lang w:val="en-US" w:eastAsia="zh-CN"/>
              </w:rPr>
              <w:t>内蒙古碧蓝环境科技</w:t>
            </w:r>
            <w:r>
              <w:rPr>
                <w:rFonts w:hint="eastAsia" w:ascii="Times New Roman" w:hAnsi="Times New Roman" w:eastAsia="宋体" w:cs="Times New Roman"/>
                <w:szCs w:val="22"/>
              </w:rPr>
              <w:t>有限公司</w:t>
            </w:r>
          </w:p>
        </w:tc>
        <w:tc>
          <w:tcPr>
            <w:tcW w:w="107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宋体" w:cs="Times New Roman"/>
                <w:szCs w:val="22"/>
              </w:rPr>
            </w:pPr>
            <w:r>
              <w:rPr>
                <w:rFonts w:hint="eastAsia" w:ascii="Times New Roman" w:hAnsi="Times New Roman" w:eastAsia="宋体" w:cs="Times New Roman"/>
                <w:szCs w:val="22"/>
              </w:rPr>
              <w:t>202</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rPr>
              <w:t>年</w:t>
            </w:r>
          </w:p>
          <w:p>
            <w:pPr>
              <w:spacing w:line="600" w:lineRule="exact"/>
              <w:jc w:val="center"/>
              <w:rPr>
                <w:rFonts w:hint="eastAsia" w:ascii="Times New Roman" w:hAnsi="Times New Roman" w:eastAsia="宋体" w:cs="Times New Roman"/>
                <w:szCs w:val="22"/>
              </w:rPr>
            </w:pP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rPr>
              <w:t>月</w:t>
            </w:r>
            <w:r>
              <w:rPr>
                <w:rFonts w:hint="eastAsia" w:ascii="Times New Roman" w:hAnsi="Times New Roman" w:eastAsia="宋体" w:cs="Times New Roman"/>
                <w:szCs w:val="22"/>
                <w:lang w:val="en-US" w:eastAsia="zh-CN"/>
              </w:rPr>
              <w:t>24</w:t>
            </w:r>
            <w:r>
              <w:rPr>
                <w:rFonts w:hint="eastAsia" w:ascii="Times New Roman" w:hAnsi="Times New Roman" w:eastAsia="宋体" w:cs="Times New Roman"/>
                <w:szCs w:val="22"/>
              </w:rPr>
              <w:t>日</w:t>
            </w:r>
          </w:p>
        </w:tc>
      </w:tr>
    </w:tbl>
    <w:p>
      <w:pPr>
        <w:pStyle w:val="2"/>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kNTk1MmVhODkwYTdlM2UzNDI2NDIyNmU0MzQwNDkifQ=="/>
  </w:docVars>
  <w:rsids>
    <w:rsidRoot w:val="00674DF1"/>
    <w:rsid w:val="00235E91"/>
    <w:rsid w:val="00674DF1"/>
    <w:rsid w:val="00726E0E"/>
    <w:rsid w:val="00B65434"/>
    <w:rsid w:val="00F721B4"/>
    <w:rsid w:val="00FE260E"/>
    <w:rsid w:val="044B0945"/>
    <w:rsid w:val="41BA6DA6"/>
    <w:rsid w:val="5DAF214A"/>
    <w:rsid w:val="62CC4D63"/>
    <w:rsid w:val="68BB0A61"/>
    <w:rsid w:val="7012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0"/>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link w:val="9"/>
    <w:autoRedefine/>
    <w:semiHidden/>
    <w:unhideWhenUsed/>
    <w:qFormat/>
    <w:uiPriority w:val="99"/>
    <w:pPr>
      <w:spacing w:after="120" w:line="480" w:lineRule="auto"/>
      <w:ind w:left="420" w:leftChars="200"/>
    </w:pPr>
  </w:style>
  <w:style w:type="paragraph" w:styleId="3">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autoRedefine/>
    <w:qFormat/>
    <w:uiPriority w:val="99"/>
    <w:rPr>
      <w:sz w:val="18"/>
      <w:szCs w:val="18"/>
    </w:rPr>
  </w:style>
  <w:style w:type="character" w:customStyle="1" w:styleId="9">
    <w:name w:val="正文文本缩进 2 字符"/>
    <w:basedOn w:val="6"/>
    <w:link w:val="2"/>
    <w:autoRedefine/>
    <w:semiHidden/>
    <w:qFormat/>
    <w:uiPriority w:val="99"/>
    <w:rPr>
      <w:rFonts w:ascii="等线" w:hAnsi="等线" w:eastAsia="等线" w:cs="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Words>
  <Characters>129</Characters>
  <Lines>1</Lines>
  <Paragraphs>1</Paragraphs>
  <TotalTime>0</TotalTime>
  <ScaleCrop>false</ScaleCrop>
  <LinksUpToDate>false</LinksUpToDate>
  <CharactersWithSpaces>150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2023-11-02T08:13:00Z</dcterms:created>
  <dc:creator>Administrator</dc:creator>
  <cp:lastModifiedBy>瑄儿妈妈(亲子阅读推广)</cp:lastModifiedBy>
  <dcterms:modified xsi:type="dcterms:W3CDTF">2024-04-24T01:53:51Z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379DB4E0C2D245B8A9C1740729739961_12</vt:lpwstr>
  </property>
</Properties>
</file>