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方正小标宋简体" w:hAnsi="宋体" w:eastAsia="方正小标宋简体" w:cs="宋体"/>
          <w:color w:val="FF0000"/>
          <w:spacing w:val="70"/>
          <w:kern w:val="0"/>
          <w:sz w:val="48"/>
          <w:szCs w:val="52"/>
        </w:rPr>
      </w:pPr>
      <w:r>
        <w:rPr>
          <w:rFonts w:hint="eastAsia" w:ascii="方正小标宋简体" w:hAnsi="宋体" w:eastAsia="方正小标宋简体" w:cs="宋体"/>
          <w:color w:val="FF0000"/>
          <w:spacing w:val="70"/>
          <w:kern w:val="0"/>
          <w:sz w:val="52"/>
          <w:szCs w:val="52"/>
        </w:rPr>
        <w:t>鄂尔多斯市东胜区农牧局</w:t>
      </w:r>
    </w:p>
    <w:p>
      <w:pPr>
        <w:widowControl/>
        <w:spacing w:line="720" w:lineRule="auto"/>
        <w:rPr>
          <w:rFonts w:hint="eastAsia" w:ascii="方正小标宋简体" w:hAnsi="宋体" w:eastAsia="方正小标宋简体" w:cs="宋体"/>
          <w:color w:val="FF0000"/>
          <w:spacing w:val="-20"/>
          <w:kern w:val="0"/>
          <w:sz w:val="72"/>
          <w:szCs w:val="72"/>
        </w:rPr>
      </w:pPr>
      <w:r>
        <w:rPr>
          <w:rFonts w:hint="eastAsia" w:ascii="方正小标宋简体" w:hAnsi="宋体" w:eastAsia="方正小标宋简体" w:cs="宋体"/>
          <w:color w:val="FF0000"/>
          <w:spacing w:val="-20"/>
          <w:kern w:val="0"/>
          <w:sz w:val="24"/>
        </w:rPr>
        <w:t xml:space="preserve">                                                                  </w:t>
      </w:r>
      <w:r>
        <w:rPr>
          <w:rFonts w:hint="eastAsia" w:ascii="方正小标宋简体" w:hAnsi="宋体" w:eastAsia="方正小标宋简体" w:cs="宋体"/>
          <w:color w:val="FF0000"/>
          <w:spacing w:val="-20"/>
          <w:kern w:val="0"/>
          <w:sz w:val="22"/>
        </w:rPr>
        <w:t xml:space="preserve">       </w:t>
      </w:r>
      <w:r>
        <w:rPr>
          <w:rFonts w:hint="eastAsia" w:ascii="方正小标宋简体" w:hAnsi="宋体" w:eastAsia="方正小标宋简体" w:cs="宋体"/>
          <w:color w:val="FF0000"/>
          <w:spacing w:val="-20"/>
          <w:kern w:val="0"/>
          <w:sz w:val="22"/>
          <w:lang w:val="en-US" w:eastAsia="zh-CN"/>
        </w:rPr>
        <w:t xml:space="preserve">                          </w:t>
      </w:r>
      <w:r>
        <w:rPr>
          <w:rFonts w:hint="eastAsia" w:ascii="方正小标宋简体" w:hAnsi="宋体" w:eastAsia="方正小标宋简体" w:cs="宋体"/>
          <w:color w:val="FF0000"/>
          <w:spacing w:val="-57"/>
          <w:kern w:val="0"/>
          <w:sz w:val="72"/>
          <w:szCs w:val="72"/>
        </w:rPr>
        <w:t>文件</w:t>
      </w:r>
    </w:p>
    <w:p>
      <w:pPr>
        <w:widowControl/>
        <w:spacing w:line="560" w:lineRule="exact"/>
        <w:rPr>
          <w:rFonts w:hint="eastAsia" w:ascii="仿宋_GB2312" w:hAnsi="宋体" w:eastAsia="仿宋_GB2312" w:cs="宋体"/>
          <w:spacing w:val="70"/>
          <w:kern w:val="0"/>
          <w:sz w:val="32"/>
          <w:szCs w:val="32"/>
        </w:rPr>
      </w:pPr>
      <w:r>
        <w:rPr>
          <w:rFonts w:hint="eastAsia" w:ascii="方正小标宋简体" w:hAnsi="宋体" w:eastAsia="方正小标宋简体" w:cs="宋体"/>
          <w:color w:val="FF0000"/>
          <w:spacing w:val="70"/>
          <w:kern w:val="0"/>
          <w:sz w:val="52"/>
          <w:szCs w:val="52"/>
        </w:rPr>
        <w:t>鄂尔多斯市东胜区财政局</w:t>
      </w:r>
      <w:r>
        <w:rPr>
          <w:rFonts w:hint="eastAsia" w:ascii="黑体" w:hAnsi="宋体" w:eastAsia="黑体" w:cs="宋体"/>
          <w:b/>
          <w:spacing w:val="70"/>
          <w:kern w:val="0"/>
          <w:sz w:val="28"/>
          <w:szCs w:val="30"/>
        </w:rPr>
        <w:t xml:space="preserve">       </w:t>
      </w:r>
      <w:r>
        <w:rPr>
          <w:rFonts w:hint="eastAsia" w:ascii="黑体" w:hAnsi="宋体" w:eastAsia="黑体" w:cs="宋体"/>
          <w:b/>
          <w:spacing w:val="70"/>
          <w:kern w:val="0"/>
          <w:sz w:val="30"/>
          <w:szCs w:val="30"/>
        </w:rPr>
        <w:t xml:space="preserve">        </w:t>
      </w:r>
      <w:r>
        <w:rPr>
          <w:rFonts w:hint="eastAsia" w:ascii="黑体" w:hAnsi="宋体" w:eastAsia="黑体" w:cs="宋体"/>
          <w:b/>
          <w:spacing w:val="70"/>
          <w:kern w:val="0"/>
          <w:sz w:val="32"/>
          <w:szCs w:val="32"/>
        </w:rPr>
        <w:t xml:space="preserve">       </w:t>
      </w:r>
      <w:r>
        <w:rPr>
          <w:rFonts w:hint="eastAsia" w:ascii="仿宋_GB2312" w:hAnsi="宋体" w:eastAsia="仿宋_GB2312" w:cs="宋体"/>
          <w:spacing w:val="70"/>
          <w:kern w:val="0"/>
          <w:sz w:val="32"/>
          <w:szCs w:val="32"/>
        </w:rPr>
        <w:t xml:space="preserve">       </w:t>
      </w:r>
    </w:p>
    <w:p>
      <w:pPr>
        <w:widowControl/>
        <w:spacing w:line="560" w:lineRule="exac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w:t>
      </w:r>
    </w:p>
    <w:p>
      <w:pPr>
        <w:widowControl/>
        <w:spacing w:line="560" w:lineRule="exact"/>
        <w:jc w:val="left"/>
        <w:rPr>
          <w:rFonts w:hint="eastAsia" w:ascii="仿宋" w:hAnsi="仿宋" w:eastAsia="仿宋" w:cs="宋体"/>
          <w:kern w:val="0"/>
          <w:sz w:val="32"/>
          <w:szCs w:val="32"/>
          <w:lang w:val="en-US" w:eastAsia="zh-CN"/>
        </w:rPr>
      </w:pPr>
      <w:r>
        <w:rPr>
          <w:rFonts w:hint="eastAsia" w:ascii="仿宋_GB2312" w:hAnsi="宋体" w:eastAsia="仿宋_GB2312" w:cs="宋体"/>
          <w:kern w:val="0"/>
          <w:sz w:val="32"/>
          <w:szCs w:val="32"/>
        </w:rPr>
        <w:t>东农牧联</w:t>
      </w:r>
      <w:r>
        <w:rPr>
          <w:rFonts w:hint="eastAsia" w:ascii="仿宋_GB2312" w:hAnsi="宋体" w:eastAsia="仿宋_GB2312" w:cs="宋体"/>
          <w:kern w:val="0"/>
          <w:sz w:val="32"/>
          <w:szCs w:val="32"/>
          <w:lang w:eastAsia="zh-CN"/>
        </w:rPr>
        <w:t>发</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号</w:t>
      </w:r>
      <w:r>
        <w:rPr>
          <w:rFonts w:hint="eastAsia" w:ascii="仿宋_GB2312" w:hAnsi="宋体" w:eastAsia="仿宋_GB2312" w:cs="宋体"/>
          <w:kern w:val="0"/>
          <w:sz w:val="32"/>
          <w:szCs w:val="32"/>
          <w:lang w:val="en-US" w:eastAsia="zh-CN"/>
        </w:rPr>
        <w:t xml:space="preserve">              </w:t>
      </w:r>
      <w:r>
        <w:rPr>
          <w:rFonts w:hint="eastAsia" w:ascii="仿宋" w:hAnsi="仿宋" w:eastAsia="仿宋" w:cs="宋体"/>
          <w:kern w:val="0"/>
          <w:sz w:val="32"/>
          <w:szCs w:val="32"/>
        </w:rPr>
        <w:t>签发人：</w:t>
      </w:r>
      <w:r>
        <w:rPr>
          <w:spacing w:val="50"/>
        </w:rPr>
        <mc:AlternateContent>
          <mc:Choice Requires="wps">
            <w:drawing>
              <wp:anchor distT="0" distB="0" distL="114300" distR="114300" simplePos="0" relativeHeight="251660288" behindDoc="0" locked="0" layoutInCell="1" allowOverlap="1">
                <wp:simplePos x="0" y="0"/>
                <wp:positionH relativeFrom="column">
                  <wp:posOffset>4505325</wp:posOffset>
                </wp:positionH>
                <wp:positionV relativeFrom="paragraph">
                  <wp:posOffset>-279400</wp:posOffset>
                </wp:positionV>
                <wp:extent cx="866775" cy="824865"/>
                <wp:effectExtent l="4445" t="5080" r="5080" b="8255"/>
                <wp:wrapNone/>
                <wp:docPr id="5" name="文本框 5"/>
                <wp:cNvGraphicFramePr/>
                <a:graphic xmlns:a="http://schemas.openxmlformats.org/drawingml/2006/main">
                  <a:graphicData uri="http://schemas.microsoft.com/office/word/2010/wordprocessingShape">
                    <wps:wsp>
                      <wps:cNvSpPr txBox="1"/>
                      <wps:spPr>
                        <a:xfrm>
                          <a:off x="0" y="0"/>
                          <a:ext cx="866775" cy="82486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楷体_GB2312" w:eastAsia="楷体_GB2312"/>
                                <w:sz w:val="32"/>
                                <w:szCs w:val="32"/>
                                <w:lang w:eastAsia="zh-CN"/>
                              </w:rPr>
                            </w:pPr>
                            <w:r>
                              <w:rPr>
                                <w:rFonts w:hint="eastAsia" w:ascii="楷体_GB2312" w:eastAsia="楷体_GB2312"/>
                                <w:sz w:val="32"/>
                                <w:szCs w:val="32"/>
                                <w:lang w:eastAsia="zh-CN"/>
                              </w:rPr>
                              <w:t>王明英</w:t>
                            </w:r>
                          </w:p>
                          <w:p>
                            <w:pPr>
                              <w:rPr>
                                <w:rFonts w:hint="eastAsia" w:ascii="楷体_GB2312" w:eastAsia="楷体_GB2312"/>
                                <w:sz w:val="32"/>
                                <w:szCs w:val="32"/>
                                <w:lang w:eastAsia="zh-CN"/>
                              </w:rPr>
                            </w:pPr>
                            <w:r>
                              <w:rPr>
                                <w:rFonts w:hint="eastAsia" w:ascii="仿宋" w:hAnsi="仿宋" w:eastAsia="仿宋" w:cs="宋体"/>
                                <w:kern w:val="0"/>
                                <w:sz w:val="32"/>
                                <w:szCs w:val="32"/>
                              </w:rPr>
                              <w:t>高云胜</w:t>
                            </w:r>
                          </w:p>
                        </w:txbxContent>
                      </wps:txbx>
                      <wps:bodyPr upright="1"/>
                    </wps:wsp>
                  </a:graphicData>
                </a:graphic>
              </wp:anchor>
            </w:drawing>
          </mc:Choice>
          <mc:Fallback>
            <w:pict>
              <v:shape id="_x0000_s1026" o:spid="_x0000_s1026" o:spt="202" type="#_x0000_t202" style="position:absolute;left:0pt;margin-left:354.75pt;margin-top:-22pt;height:64.95pt;width:68.25pt;z-index:251660288;mso-width-relative:page;mso-height-relative:page;" fillcolor="#FFFFFF" filled="t" stroked="t" coordsize="21600,21600" o:gfxdata="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6zgDZAAAACgEAAA8AAAAAAAAAAQAgAAAAIgAA&#10;AGRycy9kb3ducmV2LnhtbFBLAQIUABQAAAAIAIdO4kBGdQ5hBwIAADUEAAAOAAAAAAAAAAEAIAAA&#10;ACgBAABkcnMvZTJvRG9jLnhtbFBLBQYAAAAABgAGAFkBAAChBQAAAAA=&#10;">
                <v:fill on="t" focussize="0,0"/>
                <v:stroke color="#FFFFFF" joinstyle="miter"/>
                <v:imagedata o:title=""/>
                <o:lock v:ext="edit" aspectratio="f"/>
                <v:textbox>
                  <w:txbxContent>
                    <w:p>
                      <w:pPr>
                        <w:rPr>
                          <w:rFonts w:hint="eastAsia" w:ascii="楷体_GB2312" w:eastAsia="楷体_GB2312"/>
                          <w:sz w:val="32"/>
                          <w:szCs w:val="32"/>
                          <w:lang w:eastAsia="zh-CN"/>
                        </w:rPr>
                      </w:pPr>
                      <w:r>
                        <w:rPr>
                          <w:rFonts w:hint="eastAsia" w:ascii="楷体_GB2312" w:eastAsia="楷体_GB2312"/>
                          <w:sz w:val="32"/>
                          <w:szCs w:val="32"/>
                          <w:lang w:eastAsia="zh-CN"/>
                        </w:rPr>
                        <w:t>王明英</w:t>
                      </w:r>
                    </w:p>
                    <w:p>
                      <w:pPr>
                        <w:rPr>
                          <w:rFonts w:hint="eastAsia" w:ascii="楷体_GB2312" w:eastAsia="楷体_GB2312"/>
                          <w:sz w:val="32"/>
                          <w:szCs w:val="32"/>
                          <w:lang w:eastAsia="zh-CN"/>
                        </w:rPr>
                      </w:pPr>
                      <w:r>
                        <w:rPr>
                          <w:rFonts w:hint="eastAsia" w:ascii="仿宋" w:hAnsi="仿宋" w:eastAsia="仿宋" w:cs="宋体"/>
                          <w:kern w:val="0"/>
                          <w:sz w:val="32"/>
                          <w:szCs w:val="32"/>
                        </w:rPr>
                        <w:t>高云胜</w:t>
                      </w:r>
                    </w:p>
                  </w:txbxContent>
                </v:textbox>
              </v:shape>
            </w:pict>
          </mc:Fallback>
        </mc:AlternateContent>
      </w:r>
    </w:p>
    <w:p>
      <w:pPr>
        <w:rPr>
          <w:rFonts w:hint="eastAsia" w:ascii="仿宋" w:hAnsi="仿宋" w:eastAsia="仿宋" w:cs="仿宋"/>
          <w:sz w:val="32"/>
          <w:szCs w:val="32"/>
          <w:lang w:eastAsia="zh-CN"/>
        </w:rPr>
      </w:pPr>
      <w:r>
        <w:rPr>
          <w:rFonts w:hint="eastAsia" w:ascii="楷体_GB2312" w:hAnsi="楷体_GB2312" w:eastAsia="楷体_GB2312" w:cs="楷体_GB2312"/>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332740</wp:posOffset>
                </wp:positionV>
                <wp:extent cx="53721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6.2pt;height:0pt;width:423pt;z-index:251659264;mso-width-relative:page;mso-height-relative:page;" filled="f" stroked="t" coordsize="21600,21600" o:gfxdata="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qSoS1AAAAAYBAAAPAAAAAAAAAAEAIAAAACIAAABkcnMvZG93bnJldi54bWxQSwEC&#10;FAAUAAAACACHTuJA/ktbXfgBAADkAwAADgAAAAAAAAABACAAAAAjAQAAZHJzL2Uyb0RvYy54bWxQ&#10;SwUGAAAAAAYABgBZAQAAjQUAAAAA&#10;">
                <v:fill on="f" focussize="0,0"/>
                <v:stroke color="#FF0000" joinstyle="round"/>
                <v:imagedata o:title=""/>
                <o:lock v:ext="edit" aspectratio="f"/>
              </v:line>
            </w:pict>
          </mc:Fallback>
        </mc:AlternateContent>
      </w:r>
      <w:r>
        <w:rPr>
          <w:rFonts w:hint="eastAsia" w:ascii="仿宋" w:hAnsi="仿宋" w:eastAsia="仿宋" w:cs="宋体"/>
          <w:kern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东胜区农牧局 东胜区财政局关于印发东胜区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2024年耕地地力保护补贴项目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0"/>
          <w:sz w:val="32"/>
          <w:szCs w:val="32"/>
          <w:lang w:val="en-US" w:eastAsia="zh-CN"/>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实施方案的通知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spacing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各镇人民政府、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民族街道</w:t>
      </w:r>
      <w:r>
        <w:rPr>
          <w:rFonts w:hint="eastAsia" w:ascii="仿宋_GB2312" w:hAnsi="仿宋_GB2312" w:eastAsia="仿宋_GB2312" w:cs="仿宋_GB2312"/>
          <w:color w:val="000000" w:themeColor="text1"/>
          <w:sz w:val="32"/>
          <w:szCs w:val="32"/>
          <w:lang w:val="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为贯彻落实党中央关于</w:t>
      </w:r>
      <w:r>
        <w:rPr>
          <w:rFonts w:hint="default"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严防死守18亿亩耕地红线，采取</w:t>
      </w:r>
      <w:r>
        <w:rPr>
          <w:rFonts w:hint="default"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长牙齿</w:t>
      </w:r>
      <w:r>
        <w:rPr>
          <w:rFonts w:hint="default"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的硬措施，落实最严格的耕地保护制度</w:t>
      </w:r>
      <w:r>
        <w:rPr>
          <w:rFonts w:hint="default"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的决策部署，充分调动广大农民群众保护耕地、提升地力的积极性和主动性。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w:t>
      </w:r>
      <w:r>
        <w:rPr>
          <w:rFonts w:hint="eastAsia" w:ascii="仿宋_GB2312" w:hAnsi="仿宋_GB2312" w:eastAsia="仿宋_GB2312" w:cs="仿宋_GB2312"/>
          <w:color w:val="000000" w:themeColor="text1"/>
          <w:sz w:val="32"/>
          <w:szCs w:val="32"/>
          <w:lang w:val="zh-CN"/>
          <w14:textFill>
            <w14:solidFill>
              <w14:schemeClr w14:val="tx1"/>
            </w14:solidFill>
          </w14:textFill>
        </w:rPr>
        <w:t>《鄂尔多斯市农牧局财政局关于做好202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14:textFill>
            <w14:solidFill>
              <w14:schemeClr w14:val="tx1"/>
            </w14:solidFill>
          </w14:textFill>
        </w:rPr>
        <w:t>年耕地地力保护补贴有关工作的通知》（鄂农牧发〔202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zh-CN"/>
          <w14:textFill>
            <w14:solidFill>
              <w14:schemeClr w14:val="tx1"/>
            </w14:solidFill>
          </w14:textFill>
        </w:rPr>
        <w:t>号），为了持续推进我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14:textFill>
            <w14:solidFill>
              <w14:schemeClr w14:val="tx1"/>
            </w14:solidFill>
          </w14:textFill>
        </w:rPr>
        <w:t>耕地地力保护补贴工作有效实施，结合我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14:textFill>
            <w14:solidFill>
              <w14:schemeClr w14:val="tx1"/>
            </w14:solidFill>
          </w14:textFill>
        </w:rPr>
        <w:t>实际，制定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东胜区</w:t>
      </w:r>
      <w:r>
        <w:rPr>
          <w:rFonts w:hint="eastAsia" w:ascii="仿宋_GB2312" w:hAnsi="仿宋_GB2312" w:eastAsia="仿宋_GB2312" w:cs="仿宋_GB2312"/>
          <w:color w:val="000000" w:themeColor="text1"/>
          <w:sz w:val="32"/>
          <w:szCs w:val="32"/>
          <w:lang w:val="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14:textFill>
            <w14:solidFill>
              <w14:schemeClr w14:val="tx1"/>
            </w14:solidFill>
          </w14:textFill>
        </w:rPr>
        <w:t>年耕地地力保护补贴项目实施方案，现印发给你们，请认真组织实施。</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附件：东胜区2024年耕地地力保护补贴项目实施方案</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鄂尔多斯市东胜区农牧局   </w:t>
      </w: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鄂尔多斯市东胜区财政局</w:t>
      </w:r>
    </w:p>
    <w:p>
      <w:pPr>
        <w:pStyle w:val="3"/>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lang w:val="en-US" w:eastAsia="zh-CN"/>
        </w:rPr>
        <w:t xml:space="preserve"> </w:t>
      </w:r>
    </w:p>
    <w:p>
      <w:pPr>
        <w:pStyle w:val="3"/>
        <w:jc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 xml:space="preserve">                              </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22</w:t>
      </w:r>
      <w:r>
        <w:rPr>
          <w:rFonts w:hint="eastAsia" w:ascii="仿宋_GB2312" w:hAnsi="宋体" w:eastAsia="仿宋_GB2312" w:cs="宋体"/>
          <w:color w:val="000000"/>
          <w:kern w:val="0"/>
          <w:sz w:val="32"/>
          <w:szCs w:val="32"/>
        </w:rPr>
        <w:t>日</w:t>
      </w:r>
    </w:p>
    <w:p>
      <w:pPr>
        <w:rPr>
          <w:rFonts w:hint="eastAsia" w:ascii="仿宋_GB2312" w:hAnsi="宋体" w:eastAsia="仿宋_GB2312" w:cs="宋体"/>
          <w:color w:val="000000"/>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320" w:firstLineChars="100"/>
        <w:rPr>
          <w:rStyle w:val="13"/>
          <w:rFonts w:ascii="仿宋_GB2312" w:hAnsi="仿宋_GB2312" w:eastAsia="仿宋_GB2312" w:cs="Times New Roman"/>
          <w:sz w:val="32"/>
          <w:szCs w:val="32"/>
        </w:rPr>
        <w:sectPr>
          <w:pgSz w:w="11906" w:h="16838"/>
          <w:pgMar w:top="2098" w:right="1474" w:bottom="1984" w:left="1587" w:header="851" w:footer="992" w:gutter="0"/>
          <w:cols w:space="720" w:num="1"/>
          <w:docGrid w:type="lines" w:linePitch="312" w:charSpace="0"/>
        </w:sectPr>
      </w:pPr>
      <w:r>
        <w:rPr>
          <w:rFonts w:hint="eastAsia" w:ascii="仿宋_GB2312" w:hAnsi="宋体" w:eastAsia="仿宋_GB2312" w:cs="宋体"/>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155575</wp:posOffset>
                </wp:positionH>
                <wp:positionV relativeFrom="paragraph">
                  <wp:posOffset>32385</wp:posOffset>
                </wp:positionV>
                <wp:extent cx="5194300" cy="14605"/>
                <wp:effectExtent l="0" t="4445" r="6350" b="9525"/>
                <wp:wrapNone/>
                <wp:docPr id="1" name="直接连接符 1"/>
                <wp:cNvGraphicFramePr/>
                <a:graphic xmlns:a="http://schemas.openxmlformats.org/drawingml/2006/main">
                  <a:graphicData uri="http://schemas.microsoft.com/office/word/2010/wordprocessingShape">
                    <wps:wsp>
                      <wps:cNvCnPr/>
                      <wps:spPr>
                        <a:xfrm flipV="1">
                          <a:off x="0" y="0"/>
                          <a:ext cx="5194300" cy="146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2.25pt;margin-top:2.55pt;height:1.15pt;width:409pt;z-index:251662336;mso-width-relative:page;mso-height-relative:page;" filled="f" stroked="t" coordsize="21600,21600" o:gfxdata="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02MY/UAAAABgEAAA8AAAAAAAAAAQAgAAAAIgAAAGRycy9kb3ducmV2Lnht&#10;bFBLAQIUABQAAAAIAIdO4kC60RXS/QEAAPIDAAAOAAAAAAAAAAEAIAAAACMBAABkcnMvZTJvRG9j&#10;LnhtbFBLBQYAAAAABgAGAFkBAACSBQAAAAA=&#10;">
                <v:fill on="f" focussize="0,0"/>
                <v:stroke color="#000000" joinstyle="round"/>
                <v:imagedata o:title=""/>
                <o:lock v:ext="edit" aspectratio="f"/>
              </v:line>
            </w:pict>
          </mc:Fallback>
        </mc:AlternateContent>
      </w:r>
      <w:r>
        <w:rPr>
          <w:rFonts w:hint="eastAsia" w:ascii="仿宋_GB2312" w:hAnsi="宋体" w:eastAsia="仿宋_GB2312" w:cs="宋体"/>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146050</wp:posOffset>
                </wp:positionH>
                <wp:positionV relativeFrom="paragraph">
                  <wp:posOffset>361315</wp:posOffset>
                </wp:positionV>
                <wp:extent cx="520065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2006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28.45pt;height:0pt;width:409.5pt;z-index:251663360;mso-width-relative:page;mso-height-relative:page;" filled="f" stroked="t" coordsize="21600,21600" o:gfxdata="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qSOLDVAAAACAEAAA8AAAAAAAAAAQAgAAAAIgAAAGRycy9kb3ducmV2LnhtbFBLAQIUABQA&#10;AAAIAIdO4kAF+4fP8wEAAOQDAAAOAAAAAAAAAAEAIAAAACQBAABkcnMvZTJvRG9jLnhtbFBLBQYA&#10;AAAABgAGAFkBAACJBQAAAAA=&#10;">
                <v:fill on="f" focussize="0,0"/>
                <v:stroke color="#000000" joinstyle="round"/>
                <v:imagedata o:title=""/>
                <o:lock v:ext="edit" aspectratio="f"/>
              </v:line>
            </w:pict>
          </mc:Fallback>
        </mc:AlternateContent>
      </w:r>
      <w:r>
        <w:rPr>
          <w:rFonts w:hint="eastAsia" w:ascii="仿宋_GB2312" w:hAnsi="宋体" w:eastAsia="仿宋_GB2312" w:cs="宋体"/>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49530</wp:posOffset>
                </wp:positionV>
                <wp:extent cx="635" cy="0"/>
                <wp:effectExtent l="0" t="4445" r="0" b="5080"/>
                <wp:wrapNone/>
                <wp:docPr id="8" name="直接连接符 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25pt;margin-top:3.9pt;height:0pt;width:0.05pt;z-index:251661312;mso-width-relative:page;mso-height-relative:page;" filled="f" stroked="t" coordsize="21600,21600" o:gfxdata="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8kn50gAAAAUBAAAPAAAAAAAAAAEAIAAAACIAAABkcnMvZG93bnJldi54bWxQSwECFAAUAAAACACH&#10;TuJAGHJehfEBAADgAwAADgAAAAAAAAABACAAAAAhAQAAZHJzL2Uyb0RvYy54bWxQSwUGAAAAAAYA&#10;BgBZAQAAhAUAAAAA&#10;">
                <v:fill on="f" focussize="0,0"/>
                <v:stroke color="#000000" joinstyle="round"/>
                <v:imagedata o:title=""/>
                <o:lock v:ext="edit" aspectratio="f"/>
              </v:line>
            </w:pict>
          </mc:Fallback>
        </mc:AlternateContent>
      </w:r>
      <w:r>
        <w:rPr>
          <w:rFonts w:hint="eastAsia" w:ascii="仿宋_GB2312" w:hAnsi="宋体" w:eastAsia="仿宋_GB2312" w:cs="宋体"/>
          <w:kern w:val="0"/>
          <w:sz w:val="32"/>
          <w:szCs w:val="32"/>
        </w:rPr>
        <w:t xml:space="preserve">鄂尔多斯市东胜区农牧局       </w:t>
      </w:r>
      <w:r>
        <w:rPr>
          <w:rFonts w:hint="eastAsia" w:ascii="仿宋_GB2312" w:hAnsi="宋体" w:eastAsia="仿宋_GB2312" w:cs="宋体"/>
          <w:spacing w:val="-16"/>
          <w:sz w:val="32"/>
          <w:szCs w:val="32"/>
        </w:rPr>
        <w:t xml:space="preserve"> </w:t>
      </w:r>
      <w:r>
        <w:rPr>
          <w:rFonts w:hint="eastAsia" w:ascii="仿宋_GB2312" w:hAnsi="宋体" w:eastAsia="仿宋_GB2312" w:cs="宋体"/>
          <w:sz w:val="32"/>
          <w:szCs w:val="32"/>
        </w:rPr>
        <w:t>202</w:t>
      </w: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年</w:t>
      </w: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22</w:t>
      </w:r>
      <w:r>
        <w:rPr>
          <w:rFonts w:hint="eastAsia" w:ascii="仿宋_GB2312" w:hAnsi="宋体" w:eastAsia="仿宋_GB2312" w:cs="宋体"/>
          <w:sz w:val="32"/>
          <w:szCs w:val="32"/>
        </w:rPr>
        <w:t>日印发</w:t>
      </w:r>
    </w:p>
    <w:p>
      <w:pPr>
        <w:pStyle w:val="3"/>
        <w:ind w:left="0" w:leftChars="0" w:firstLine="0" w:firstLineChars="0"/>
        <w:rPr>
          <w:rFonts w:hint="eastAsia"/>
        </w:rPr>
      </w:pP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32"/>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32"/>
          <w:lang w:val="en-US" w:eastAsia="zh-CN"/>
          <w14:textFill>
            <w14:solidFill>
              <w14:schemeClr w14:val="tx1"/>
            </w14:solidFill>
          </w14:textFill>
        </w:rPr>
        <w:t>东胜区</w:t>
      </w:r>
      <w:r>
        <w:rPr>
          <w:rFonts w:hint="eastAsia" w:ascii="方正小标宋简体" w:hAnsi="方正小标宋简体" w:eastAsia="方正小标宋简体" w:cs="方正小标宋简体"/>
          <w:color w:val="000000" w:themeColor="text1"/>
          <w:sz w:val="44"/>
          <w:szCs w:val="32"/>
          <w:lang w:val="zh-CN"/>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32"/>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32"/>
          <w:lang w:val="zh-CN"/>
          <w14:textFill>
            <w14:solidFill>
              <w14:schemeClr w14:val="tx1"/>
            </w14:solidFill>
          </w14:textFill>
        </w:rPr>
        <w:t>年耕地地力保护补贴项目</w:t>
      </w:r>
    </w:p>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eastAsia="黑体"/>
          <w:color w:val="000000" w:themeColor="text1"/>
          <w:sz w:val="44"/>
          <w:szCs w:val="32"/>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32"/>
          <w:lang w:val="zh-CN"/>
          <w14:textFill>
            <w14:solidFill>
              <w14:schemeClr w14:val="tx1"/>
            </w14:solidFill>
          </w14:textFill>
        </w:rPr>
        <w:t>实施方案</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heme="minorBidi"/>
          <w:color w:val="000000" w:themeColor="text1"/>
          <w:sz w:val="32"/>
          <w:szCs w:val="32"/>
          <w:lang w:val="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heme="minorBidi"/>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为切实做好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东胜区</w:t>
      </w:r>
      <w:r>
        <w:rPr>
          <w:rFonts w:hint="eastAsia" w:ascii="仿宋_GB2312" w:hAnsi="仿宋_GB2312" w:eastAsia="仿宋_GB2312" w:cs="仿宋_GB2312"/>
          <w:color w:val="000000" w:themeColor="text1"/>
          <w:sz w:val="32"/>
          <w:szCs w:val="32"/>
          <w:lang w:val="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14:textFill>
            <w14:solidFill>
              <w14:schemeClr w14:val="tx1"/>
            </w14:solidFill>
          </w14:textFill>
        </w:rPr>
        <w:t>年耕地地力保护补贴发放工作，进一步完善补贴政策，改进补贴方式，提高补贴效能，实现耕地地力保护补贴与保护耕地有效挂钩。根据《内蒙古自治区农牧厅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财政厅关于做好202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14:textFill>
            <w14:solidFill>
              <w14:schemeClr w14:val="tx1"/>
            </w14:solidFill>
          </w14:textFill>
        </w:rPr>
        <w:t>年耕地地力保护补贴有关工作的通知》（内农牧种植发〔202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Style w:val="11"/>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96</w:t>
      </w:r>
      <w:r>
        <w:rPr>
          <w:rFonts w:hint="eastAsia" w:ascii="仿宋_GB2312" w:hAnsi="仿宋_GB2312" w:eastAsia="仿宋_GB2312" w:cs="仿宋_GB2312"/>
          <w:color w:val="000000" w:themeColor="text1"/>
          <w:sz w:val="32"/>
          <w:szCs w:val="32"/>
          <w:lang w:val="zh-CN"/>
          <w14:textFill>
            <w14:solidFill>
              <w14:schemeClr w14:val="tx1"/>
            </w14:solidFill>
          </w14:textFill>
        </w:rPr>
        <w:t>号）和《鄂尔多斯市农牧局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财政局关于做好202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14:textFill>
            <w14:solidFill>
              <w14:schemeClr w14:val="tx1"/>
            </w14:solidFill>
          </w14:textFill>
        </w:rPr>
        <w:t>年耕地地力保护补贴有关工作的通知》（鄂农牧发〔202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Style w:val="11"/>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zh-CN"/>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val="zh-CN"/>
          <w14:textFill>
            <w14:solidFill>
              <w14:schemeClr w14:val="tx1"/>
            </w14:solidFill>
          </w14:textFill>
        </w:rPr>
        <w:t>号）文件精神，</w:t>
      </w:r>
      <w:r>
        <w:rPr>
          <w:rFonts w:hint="eastAsia" w:ascii="Times New Roman" w:hAnsi="Times New Roman" w:eastAsia="仿宋" w:cstheme="minorBidi"/>
          <w:color w:val="000000" w:themeColor="text1"/>
          <w:sz w:val="32"/>
          <w:szCs w:val="32"/>
          <w:lang w:val="zh-CN"/>
          <w14:textFill>
            <w14:solidFill>
              <w14:schemeClr w14:val="tx1"/>
            </w14:solidFill>
          </w14:textFill>
        </w:rPr>
        <w:t>继续稳步推进保护补贴发放，创新细化政策举措，充分发挥补贴能效，特结合我</w:t>
      </w:r>
      <w:r>
        <w:rPr>
          <w:rFonts w:hint="eastAsia" w:ascii="Times New Roman" w:hAnsi="Times New Roman" w:eastAsia="仿宋" w:cstheme="minorBidi"/>
          <w:color w:val="000000" w:themeColor="text1"/>
          <w:sz w:val="32"/>
          <w:szCs w:val="32"/>
          <w:lang w:val="en-US" w:eastAsia="zh-CN"/>
          <w14:textFill>
            <w14:solidFill>
              <w14:schemeClr w14:val="tx1"/>
            </w14:solidFill>
          </w14:textFill>
        </w:rPr>
        <w:t>区</w:t>
      </w:r>
      <w:r>
        <w:rPr>
          <w:rFonts w:hint="eastAsia" w:ascii="Times New Roman" w:hAnsi="Times New Roman" w:eastAsia="仿宋" w:cstheme="minorBidi"/>
          <w:color w:val="000000" w:themeColor="text1"/>
          <w:sz w:val="32"/>
          <w:szCs w:val="32"/>
          <w:lang w:val="zh-CN"/>
          <w14:textFill>
            <w14:solidFill>
              <w14:schemeClr w14:val="tx1"/>
            </w14:solidFill>
          </w14:textFill>
        </w:rPr>
        <w:t>实际，制定本方案。</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b w:val="0"/>
          <w:bCs/>
          <w:color w:val="000000" w:themeColor="text1"/>
          <w:sz w:val="32"/>
          <w:szCs w:val="32"/>
          <w:lang w:val="en-US" w:eastAsia="zh-CN"/>
          <w14:textFill>
            <w14:solidFill>
              <w14:schemeClr w14:val="tx1"/>
            </w14:solidFill>
          </w14:textFill>
        </w:rPr>
      </w:pPr>
      <w:r>
        <w:rPr>
          <w:rFonts w:hint="eastAsia" w:ascii="Times New Roman" w:hAnsi="Times New Roman" w:eastAsia="黑体"/>
          <w:b w:val="0"/>
          <w:bCs/>
          <w:color w:val="000000" w:themeColor="text1"/>
          <w:sz w:val="32"/>
          <w:szCs w:val="32"/>
          <w:lang w:val="en-US" w:eastAsia="zh-CN"/>
          <w14:textFill>
            <w14:solidFill>
              <w14:schemeClr w14:val="tx1"/>
            </w14:solidFill>
          </w14:textFill>
        </w:rPr>
        <w:t>一</w:t>
      </w:r>
      <w:r>
        <w:rPr>
          <w:rFonts w:hint="eastAsia" w:ascii="Times New Roman" w:hAnsi="Times New Roman" w:eastAsia="黑体"/>
          <w:b w:val="0"/>
          <w:bCs/>
          <w:color w:val="000000" w:themeColor="text1"/>
          <w:sz w:val="32"/>
          <w:szCs w:val="32"/>
          <w:lang w:val="zh-CN"/>
          <w14:textFill>
            <w14:solidFill>
              <w14:schemeClr w14:val="tx1"/>
            </w14:solidFill>
          </w14:textFill>
        </w:rPr>
        <w:t>、</w:t>
      </w:r>
      <w:r>
        <w:rPr>
          <w:rFonts w:hint="eastAsia" w:ascii="Times New Roman" w:hAnsi="Times New Roman" w:eastAsia="黑体"/>
          <w:b w:val="0"/>
          <w:bCs/>
          <w:color w:val="000000" w:themeColor="text1"/>
          <w:sz w:val="32"/>
          <w:szCs w:val="32"/>
          <w:lang w:val="en-US" w:eastAsia="zh-CN"/>
          <w14:textFill>
            <w14:solidFill>
              <w14:schemeClr w14:val="tx1"/>
            </w14:solidFill>
          </w14:textFill>
        </w:rPr>
        <w:t>总体思路</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仿宋" w:cstheme="minorBidi"/>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深入贯彻落实党的二十大对“三农”工作的决策部署和习近平总书记关于“三农”工作重要论述，把握好新时代新征程三农工作的方向任务，系统谋划“全面推进乡村振兴”中“乡村产业、人才、文化、生态、组织”五大振兴政策举措，推动“中国式农业现代化”全面优化发展，坚持走生态优先、绿色发展为导向的高质量发展新路子，按照用养结合、保护利用、突出重点、综合施策、政府引导、社会参与的原则，推进农业“三项补贴”由激励性补贴向功能性补贴转变、由覆盖性补贴向环节性补贴转变，提高补贴政策的指向性、精准性和实效性。依据自治区、市级文件精神和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14:textFill>
            <w14:solidFill>
              <w14:schemeClr w14:val="tx1"/>
            </w14:solidFill>
          </w14:textFill>
        </w:rPr>
        <w:t>实际，逐步推进耕地地力保护补贴与农牧民保护耕地责任相挂钩，逐步完善补贴政策，改进补贴办法，提高补贴效能，积极调动农牧民采取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农膜离田、</w:t>
      </w:r>
      <w:r>
        <w:rPr>
          <w:rFonts w:hint="eastAsia" w:ascii="仿宋_GB2312" w:hAnsi="仿宋_GB2312" w:eastAsia="仿宋_GB2312" w:cs="仿宋_GB2312"/>
          <w:color w:val="000000" w:themeColor="text1"/>
          <w:sz w:val="32"/>
          <w:szCs w:val="32"/>
          <w:lang w:val="zh-CN"/>
          <w14:textFill>
            <w14:solidFill>
              <w14:schemeClr w14:val="tx1"/>
            </w14:solidFill>
          </w14:textFill>
        </w:rPr>
        <w:t>秸秆还田、深松整地、增施有机肥、减施化肥农药等综合措施，促进耕地地力保护措施落地，提升耕地地力，夯实粮食生产基础，促进农牧业高质量发展。</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b w:val="0"/>
          <w:bCs/>
          <w:color w:val="000000" w:themeColor="text1"/>
          <w:sz w:val="32"/>
          <w:szCs w:val="32"/>
          <w:lang w:val="zh-CN" w:eastAsia="zh-CN"/>
          <w14:textFill>
            <w14:solidFill>
              <w14:schemeClr w14:val="tx1"/>
            </w14:solidFill>
          </w14:textFill>
        </w:rPr>
      </w:pPr>
      <w:r>
        <w:rPr>
          <w:rFonts w:hint="eastAsia" w:ascii="Times New Roman" w:hAnsi="Times New Roman" w:eastAsia="黑体"/>
          <w:b w:val="0"/>
          <w:bCs/>
          <w:color w:val="000000" w:themeColor="text1"/>
          <w:sz w:val="32"/>
          <w:szCs w:val="32"/>
          <w:lang w:val="zh-CN" w:eastAsia="zh-CN"/>
          <w14:textFill>
            <w14:solidFill>
              <w14:schemeClr w14:val="tx1"/>
            </w14:solidFill>
          </w14:textFill>
        </w:rPr>
        <w:t>二、基本原则</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（一）保持稳定，优化结构。</w:t>
      </w:r>
      <w:r>
        <w:rPr>
          <w:rFonts w:hint="eastAsia" w:ascii="仿宋_GB2312" w:hAnsi="仿宋_GB2312" w:eastAsia="仿宋_GB2312" w:cs="仿宋_GB2312"/>
          <w:color w:val="000000" w:themeColor="text1"/>
          <w:sz w:val="32"/>
          <w:szCs w:val="32"/>
          <w:lang w:val="zh-CN"/>
          <w14:textFill>
            <w14:solidFill>
              <w14:schemeClr w14:val="tx1"/>
            </w14:solidFill>
          </w14:textFill>
        </w:rPr>
        <w:t>在保持耕地地力保护补贴政策的稳定性和连续性的基础上，优化补贴结构，突出政策效能，调动农民保护耕地的积极性。</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（二）</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w:t>
      </w:r>
      <w:r>
        <w:rPr>
          <w:rFonts w:hint="eastAsia" w:ascii="楷体_GB2312" w:hAnsi="楷体_GB2312" w:eastAsia="楷体_GB2312" w:cs="楷体_GB2312"/>
          <w:color w:val="000000" w:themeColor="text1"/>
          <w:sz w:val="32"/>
          <w:szCs w:val="32"/>
          <w:lang w:val="zh-CN"/>
          <w14:textFill>
            <w14:solidFill>
              <w14:schemeClr w14:val="tx1"/>
            </w14:solidFill>
          </w14:textFill>
        </w:rPr>
        <w:t>级指导，镇级实施。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区农牧局及所属</w:t>
      </w:r>
      <w:r>
        <w:rPr>
          <w:rFonts w:hint="eastAsia" w:ascii="仿宋_GB2312" w:hAnsi="仿宋_GB2312" w:eastAsia="仿宋_GB2312" w:cs="仿宋_GB2312"/>
          <w:color w:val="000000" w:themeColor="text1"/>
          <w:sz w:val="32"/>
          <w:szCs w:val="32"/>
          <w:lang w:val="zh-CN"/>
          <w14:textFill>
            <w14:solidFill>
              <w14:schemeClr w14:val="tx1"/>
            </w14:solidFill>
          </w14:textFill>
        </w:rPr>
        <w:t>农牧技术推广中心要加强工作指导、绩效评价和监督检查，按照补贴面积，统一补贴标准及时将耕地地力保护补贴资金发放到户。</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（三）严格监管，提高绩效。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财政局要配合各镇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人民政府和民族街道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加强补贴资金监管，确保补贴发放工作顺利推进。</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b w:val="0"/>
          <w:bCs/>
          <w:color w:val="000000" w:themeColor="text1"/>
          <w:sz w:val="32"/>
          <w:szCs w:val="32"/>
          <w:lang w:val="zh-CN" w:eastAsia="zh-CN"/>
          <w14:textFill>
            <w14:solidFill>
              <w14:schemeClr w14:val="tx1"/>
            </w14:solidFill>
          </w14:textFill>
        </w:rPr>
      </w:pPr>
      <w:r>
        <w:rPr>
          <w:rFonts w:hint="eastAsia" w:ascii="Times New Roman" w:hAnsi="Times New Roman" w:eastAsia="黑体"/>
          <w:b w:val="0"/>
          <w:bCs/>
          <w:color w:val="000000" w:themeColor="text1"/>
          <w:sz w:val="32"/>
          <w:szCs w:val="32"/>
          <w:lang w:val="en-US" w:eastAsia="zh-CN"/>
          <w14:textFill>
            <w14:solidFill>
              <w14:schemeClr w14:val="tx1"/>
            </w14:solidFill>
          </w14:textFill>
        </w:rPr>
        <w:t>三、</w:t>
      </w:r>
      <w:r>
        <w:rPr>
          <w:rFonts w:hint="eastAsia" w:ascii="Times New Roman" w:hAnsi="Times New Roman" w:eastAsia="黑体"/>
          <w:b w:val="0"/>
          <w:bCs/>
          <w:color w:val="000000" w:themeColor="text1"/>
          <w:sz w:val="32"/>
          <w:szCs w:val="32"/>
          <w:lang w:val="zh-CN" w:eastAsia="zh-CN"/>
          <w14:textFill>
            <w14:solidFill>
              <w14:schemeClr w14:val="tx1"/>
            </w14:solidFill>
          </w14:textFill>
        </w:rPr>
        <w:t>补贴政策主要内容</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（一）补贴对象。</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耕地地力保护补贴对象原则上为拥有耕地承包权的种地农民（农场职工）。</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（二）不予补贴的情况。</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对已种植林木和已作为畜牧养殖场使用的耕地、成片粮田转为设施农业用地、附属和配套设施用地、非农业征（占）用耕地等已改变用途的耕地、占补平衡中“补”的面积和质量达不到耕种条件的耕地（即不符合原自治区农牧业厅、国土资源厅《补充耕地质量评价工作和技术规范》的耕地）和已经列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自治区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退耕范围的不予补贴；对已抛荒一年以上的，取消今年补贴资金；对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上年度</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使用地膜的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耕地</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，但未采取地膜离田措施或离田比例未达到要求的，缓发或暂停发放补贴资金。</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（三）补贴方式。</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补贴资金通过“一卡通”发放。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四</w:t>
      </w:r>
      <w:r>
        <w:rPr>
          <w:rFonts w:hint="eastAsia" w:ascii="楷体_GB2312" w:hAnsi="楷体_GB2312" w:eastAsia="楷体_GB2312" w:cs="楷体_GB2312"/>
          <w:color w:val="000000" w:themeColor="text1"/>
          <w:sz w:val="32"/>
          <w:szCs w:val="32"/>
          <w:lang w:val="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补贴标准</w:t>
      </w:r>
      <w:r>
        <w:rPr>
          <w:rFonts w:hint="eastAsia" w:ascii="楷体_GB2312" w:hAnsi="楷体_GB2312" w:eastAsia="楷体_GB2312" w:cs="楷体_GB2312"/>
          <w:color w:val="000000" w:themeColor="text1"/>
          <w:sz w:val="32"/>
          <w:szCs w:val="32"/>
          <w:lang w:val="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根据上级下达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东胜区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资金总量除以全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合法耕地总补贴面积为补贴标准，全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执行统一的补贴标准。</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color w:val="000000" w:themeColor="text1"/>
          <w:sz w:val="32"/>
          <w:szCs w:val="32"/>
          <w:lang w:val="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补贴依据。</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已土地确权的按确权面积，未确权的按二轮承包面积（减去退耕还林和已征占耕地面积）。</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楷体_GB2312" w:hAnsi="楷体_GB2312" w:eastAsia="楷体_GB2312" w:cs="楷体_GB2312"/>
          <w:color w:val="000000" w:themeColor="text1"/>
          <w:sz w:val="32"/>
          <w:szCs w:val="32"/>
          <w:lang w:val="zh-CN"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六</w:t>
      </w:r>
      <w:r>
        <w:rPr>
          <w:rFonts w:hint="eastAsia" w:ascii="楷体_GB2312" w:hAnsi="楷体_GB2312" w:eastAsia="楷体_GB2312" w:cs="楷体_GB2312"/>
          <w:color w:val="000000" w:themeColor="text1"/>
          <w:sz w:val="32"/>
          <w:szCs w:val="32"/>
          <w:lang w:val="zh-CN" w:eastAsia="zh-CN"/>
          <w14:textFill>
            <w14:solidFill>
              <w14:schemeClr w14:val="tx1"/>
            </w14:solidFill>
          </w14:textFill>
        </w:rPr>
        <w:t>）消化补贴结转资金。</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以前年度结转资金要与当年预算资金统筹安排使用，确保资金不折不扣发放到农牧民手中。严禁擅自统筹使用耕地地力保护补贴。</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b w:val="0"/>
          <w:bCs/>
          <w:color w:val="000000" w:themeColor="text1"/>
          <w:sz w:val="32"/>
          <w:szCs w:val="32"/>
          <w:lang w:val="en-US" w:eastAsia="zh-CN"/>
          <w14:textFill>
            <w14:solidFill>
              <w14:schemeClr w14:val="tx1"/>
            </w14:solidFill>
          </w14:textFill>
        </w:rPr>
      </w:pPr>
      <w:r>
        <w:rPr>
          <w:rFonts w:hint="eastAsia" w:ascii="Times New Roman" w:hAnsi="Times New Roman" w:eastAsia="黑体"/>
          <w:b w:val="0"/>
          <w:bCs/>
          <w:color w:val="000000" w:themeColor="text1"/>
          <w:sz w:val="32"/>
          <w:szCs w:val="32"/>
          <w:lang w:val="en-US" w:eastAsia="zh-CN"/>
          <w14:textFill>
            <w14:solidFill>
              <w14:schemeClr w14:val="tx1"/>
            </w14:solidFill>
          </w14:textFill>
        </w:rPr>
        <w:t>四、补贴程序</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（一）核实补贴面积。</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按照“村级登记、张榜公示、镇级确认”的程序，对补贴耕地面积进行核实。</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lang w:val="zh-CN" w:eastAsia="zh-CN"/>
          <w14:textFill>
            <w14:solidFill>
              <w14:schemeClr w14:val="tx1"/>
            </w14:solidFill>
          </w14:textFill>
        </w:rPr>
        <w:t>1.村级登记。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村</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按照补贴面积界定的要求，对农户耕地地力补贴面积进行逐户登记，经农户签字确认、张榜公示（公示时间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天）等程序后，对不予补贴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情况包含的所有类型</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在登记时要进行核减。</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zh-CN" w:eastAsia="zh-CN"/>
          <w14:textFill>
            <w14:solidFill>
              <w14:schemeClr w14:val="tx1"/>
            </w14:solidFill>
          </w14:textFill>
        </w:rPr>
        <w:t>2.镇级确认。</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各镇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和民族街道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组织对村级上报的农户和耕地面积情况进行核实确认，核实确认无误后，于202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日前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镇和街道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以文件形式将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东胜区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年耕地地力保护补贴面积汇总表（附件1）须经镇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分管领导签字盖章后上报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农牧技术推广中心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进行复核抽查</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Style w:val="13"/>
          <w:rFonts w:hint="eastAsia" w:ascii="Times New Roman" w:hAnsi="Times New Roman" w:eastAsia="仿宋" w:cs="仿宋"/>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（二）补贴资金的发放时间。</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要以正式文件于202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30</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日前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向</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区农牧局和财政局上报补贴面积。</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楷体_GB2312" w:hAnsi="楷体_GB2312" w:eastAsia="楷体_GB2312" w:cs="楷体_GB2312"/>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（三）补贴资金发放程序</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eastAsia="仿宋"/>
          <w:color w:val="000000" w:themeColor="text1"/>
          <w:sz w:val="32"/>
          <w:szCs w:val="32"/>
          <w:lang w:val="zh-CN"/>
          <w14:textFill>
            <w14:solidFill>
              <w14:schemeClr w14:val="tx1"/>
            </w14:solidFill>
          </w14:textFill>
        </w:rPr>
      </w:pPr>
      <w:r>
        <w:rPr>
          <w:rFonts w:hint="eastAsia" w:ascii="仿宋_GB2312" w:hAnsi="仿宋_GB2312" w:eastAsia="仿宋_GB2312" w:cs="仿宋_GB2312"/>
          <w:b/>
          <w:bCs/>
          <w:color w:val="000000" w:themeColor="text1"/>
          <w:sz w:val="32"/>
          <w:szCs w:val="32"/>
          <w:lang w:val="zh-CN" w:eastAsia="zh-CN"/>
          <w14:textFill>
            <w14:solidFill>
              <w14:schemeClr w14:val="tx1"/>
            </w14:solidFill>
          </w14:textFill>
        </w:rPr>
        <w:t>1.无膜种植补贴资金的发放程序。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财政局会同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农牧局及其所属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农牧技术推广</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中心要根据各镇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申报的无膜种植补贴面积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上报</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市财政部门</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将补贴资金通过“一卡通”</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账户直接</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发放给农户，整个发放程序严而有序、公开透明。各镇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要在补贴资金发放之前，对补贴清册进行张榜公示，公示无异议后，将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东胜区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年耕地地力保护补贴项目资金发放花名册（附件2）、补贴发放情况明细表、清册的电子版和主要领导签字盖章的纸质版，以及公示影像资料、公示结果以红头文件的形式报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农牧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技术推广</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中心进行备案。</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zh-CN" w:eastAsia="zh-CN"/>
          <w14:textFill>
            <w14:solidFill>
              <w14:schemeClr w14:val="tx1"/>
            </w14:solidFill>
          </w14:textFill>
        </w:rPr>
        <w:t>2.覆膜种植补贴资金的发放程序。</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由各镇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组织验收团队对覆膜种植面积以户为单位进行验收，地膜离田率必须达到8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%以上的给予发放补贴，地膜离田率达不到8</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%的不予发放补贴。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财政局会同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农牧局及所属农牧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技术推广</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中心要根据各镇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验收结果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上报，</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市财政部门</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将补贴资金通过“一卡通”</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账户直接</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发放给农户，整个发放程序要严而有序、公开透明。各镇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要在补贴资金发放之前，对补贴清册进行张榜公示，公示无异议后，将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东胜区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年耕地地力保护补贴项目覆膜种植面积补贴资金发放验收表（附件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）、补贴发放情况明细表、清册的电子版和分管领导签字盖章的纸质版，以及公示影像资料、公示结果以红头文件的形式报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农牧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技术推广</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中心。</w:t>
      </w:r>
    </w:p>
    <w:p>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3.做好提级发放。</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为确保耕地地力保护补贴资金及时、足额发放到户，按照《内蒙古自治区财政厅农牧厅关于创新惠农惠牧财政补贴资金发放直达机制的通知》（内财农</w:t>
      </w:r>
      <w:r>
        <w:rPr>
          <w:rFonts w:hint="eastAsia" w:ascii="仿宋_GB2312" w:hAnsi="仿宋_GB2312" w:eastAsia="仿宋_GB2312" w:cs="仿宋_GB2312"/>
          <w:color w:val="000000" w:themeColor="text1"/>
          <w:sz w:val="32"/>
          <w:szCs w:val="32"/>
          <w:lang w:val="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val="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26号）文件要求，2024年耕地地力保护补贴被纳入首批发放直达机制范围，采取提级发放，由市财政部门直接兑付到补贴对象账户。区农牧</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、财政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lang w:val="zh-CN" w:eastAsia="zh-CN"/>
          <w14:textFill>
            <w14:solidFill>
              <w14:schemeClr w14:val="tx1"/>
            </w14:solidFill>
          </w14:textFill>
        </w:rPr>
        <w:t>仍是耕地地力保护补贴发放工作的责任主体，具体负责确定补贴对象、补贴标准、发放金额、发放时间以及审核补贴发放清册等事宜，市财政部门根据区农牧部门和财政部门审核的补贴发放清册或支付申请，将补贴资金直接兑付到补贴对象账户，并列市本级支出。</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李欣雨（农牧局办公楼708室）</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电子邮箱：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274891019@qq.com</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联系电话：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18362891595</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黑体"/>
          <w:b w:val="0"/>
          <w:bCs/>
          <w:color w:val="000000" w:themeColor="text1"/>
          <w:sz w:val="32"/>
          <w:szCs w:val="32"/>
          <w:lang w:val="zh-CN" w:eastAsia="zh-CN"/>
          <w14:textFill>
            <w14:solidFill>
              <w14:schemeClr w14:val="tx1"/>
            </w14:solidFill>
          </w14:textFill>
        </w:rPr>
      </w:pPr>
      <w:r>
        <w:rPr>
          <w:rFonts w:hint="eastAsia" w:ascii="Times New Roman" w:hAnsi="Times New Roman" w:eastAsia="黑体"/>
          <w:b w:val="0"/>
          <w:bCs/>
          <w:color w:val="000000" w:themeColor="text1"/>
          <w:sz w:val="32"/>
          <w:szCs w:val="32"/>
          <w:lang w:val="zh-CN" w:eastAsia="zh-CN"/>
          <w14:textFill>
            <w14:solidFill>
              <w14:schemeClr w14:val="tx1"/>
            </w14:solidFill>
          </w14:textFill>
        </w:rPr>
        <w:t>五、保障措施</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耕地地力保护补贴事关广大农牧民切身利益，事关国家粮食安全和现代农业高质量发展，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农牧、财政部门及镇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要切实加强组织领导，细化政策措施，及时宣传补贴政策，强化政策引导，加大工作力度，确保补贴及时、精准、高效发放。</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Times New Roman" w:hAnsi="Times New Roman" w:eastAsia="仿宋"/>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sz w:val="32"/>
          <w:szCs w:val="32"/>
          <w:lang w:val="zh-CN" w:eastAsia="zh-CN"/>
          <w14:textFill>
            <w14:solidFill>
              <w14:schemeClr w14:val="tx1"/>
            </w14:solidFill>
          </w14:textFill>
        </w:rPr>
        <w:t>（一）组织领导。</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为强化责任落实，确保各项工作顺利开展，成立由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分管区长任组长，区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农牧局党组书记、局长任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组长，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财政局党组书记、局长任常务副组长，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农牧局、财政局、各镇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人民政府和民族街道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分管领导任副组长，相关工作人员为成员的工作领导小组，具体组成人员如下。</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组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  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杜  娟 区委常委、区人民政府副区长</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常务副组长：</w:t>
      </w:r>
      <w:r>
        <w:rPr>
          <w:rFonts w:hint="eastAsia" w:ascii="Times New Roman" w:hAnsi="Times New Roman" w:eastAsia="仿宋"/>
          <w:color w:val="000000" w:themeColor="text1"/>
          <w:sz w:val="32"/>
          <w:szCs w:val="32"/>
          <w:lang w:val="en-US" w:eastAsia="zh-CN"/>
          <w14:textFill>
            <w14:solidFill>
              <w14:schemeClr w14:val="tx1"/>
            </w14:solidFill>
          </w14:textFill>
        </w:rPr>
        <w:t>王明英</w:t>
      </w:r>
      <w:r>
        <w:rPr>
          <w:rFonts w:hint="eastAsia" w:ascii="Times New Roman" w:hAnsi="Times New Roman" w:eastAsia="仿宋"/>
          <w:color w:val="000000" w:themeColor="text1"/>
          <w:sz w:val="32"/>
          <w:szCs w:val="32"/>
          <w:lang w:val="zh-CN" w:eastAsia="zh-CN"/>
          <w14:textFill>
            <w14:solidFill>
              <w14:schemeClr w14:val="tx1"/>
            </w14:solidFill>
          </w14:textFill>
        </w:rPr>
        <w:t xml:space="preserve"> </w:t>
      </w:r>
      <w:r>
        <w:rPr>
          <w:rFonts w:hint="eastAsia" w:ascii="Times New Roman" w:hAnsi="Times New Roman" w:eastAsia="仿宋"/>
          <w:color w:val="000000" w:themeColor="text1"/>
          <w:sz w:val="32"/>
          <w:szCs w:val="32"/>
          <w:lang w:val="en-US" w:eastAsia="zh-CN"/>
          <w14:textFill>
            <w14:solidFill>
              <w14:schemeClr w14:val="tx1"/>
            </w14:solidFill>
          </w14:textFill>
        </w:rPr>
        <w:t>区</w:t>
      </w:r>
      <w:r>
        <w:rPr>
          <w:rFonts w:hint="eastAsia" w:ascii="Times New Roman" w:hAnsi="Times New Roman" w:eastAsia="仿宋"/>
          <w:color w:val="000000" w:themeColor="text1"/>
          <w:sz w:val="32"/>
          <w:szCs w:val="32"/>
          <w:lang w:val="zh-CN" w:eastAsia="zh-CN"/>
          <w14:textFill>
            <w14:solidFill>
              <w14:schemeClr w14:val="tx1"/>
            </w14:solidFill>
          </w14:textFill>
        </w:rPr>
        <w:t>农牧局党组书记、局长</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高云胜 区</w:t>
      </w:r>
      <w:r>
        <w:rPr>
          <w:rFonts w:hint="eastAsia" w:ascii="仿宋_GB2312" w:hAnsi="仿宋_GB2312" w:eastAsia="仿宋_GB2312" w:cs="仿宋_GB2312"/>
          <w:color w:val="000000" w:themeColor="text1"/>
          <w:sz w:val="32"/>
          <w:szCs w:val="32"/>
          <w:lang w:val="zh-CN"/>
          <w14:textFill>
            <w14:solidFill>
              <w14:schemeClr w14:val="tx1"/>
            </w14:solidFill>
          </w14:textFill>
        </w:rPr>
        <w:t>财政局党组书记、局长</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000000" w:themeColor="text1"/>
          <w:sz w:val="32"/>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副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zh-CN"/>
          <w14:textFill>
            <w14:solidFill>
              <w14:schemeClr w14:val="tx1"/>
            </w14:solidFill>
          </w14:textFill>
        </w:rPr>
        <w:t xml:space="preserve"> 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马富强 区</w:t>
      </w:r>
      <w:r>
        <w:rPr>
          <w:rFonts w:hint="eastAsia" w:ascii="仿宋_GB2312" w:hAnsi="仿宋_GB2312" w:eastAsia="仿宋_GB2312" w:cs="仿宋_GB2312"/>
          <w:color w:val="000000" w:themeColor="text1"/>
          <w:sz w:val="32"/>
          <w:szCs w:val="32"/>
          <w:lang w:val="zh-CN"/>
          <w14:textFill>
            <w14:solidFill>
              <w14:schemeClr w14:val="tx1"/>
            </w14:solidFill>
          </w14:textFill>
        </w:rPr>
        <w:t>农牧局副局长</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孙瑞平</w:t>
      </w:r>
      <w:bookmarkStart w:id="0" w:name="_GoBack"/>
      <w:bookmarkEnd w:id="0"/>
      <w:r>
        <w:rPr>
          <w:rFonts w:hint="eastAsia" w:ascii="Times New Roman" w:hAnsi="Times New Roman" w:eastAsia="仿宋"/>
          <w:color w:val="000000" w:themeColor="text1"/>
          <w:sz w:val="32"/>
          <w:szCs w:val="32"/>
          <w:lang w:val="en-US" w:eastAsia="zh-CN"/>
          <w14:textFill>
            <w14:solidFill>
              <w14:schemeClr w14:val="tx1"/>
            </w14:solidFill>
          </w14:textFill>
        </w:rPr>
        <w:t xml:space="preserve"> 区</w:t>
      </w:r>
      <w:r>
        <w:rPr>
          <w:rFonts w:hint="eastAsia" w:ascii="Times New Roman" w:hAnsi="Times New Roman" w:eastAsia="仿宋"/>
          <w:color w:val="000000" w:themeColor="text1"/>
          <w:sz w:val="32"/>
          <w:szCs w:val="32"/>
          <w:lang w:val="zh-CN"/>
          <w14:textFill>
            <w14:solidFill>
              <w14:schemeClr w14:val="tx1"/>
            </w14:solidFill>
          </w14:textFill>
        </w:rPr>
        <w:t>财政局副局长</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张学东 罕台镇人大主席</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王永强 泊尔江海子镇副镇长</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刘  岿 铜川镇综合保障和技术推广中心主任</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王彦博 民族街道武装部长</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乔  平 区农牧技术推广中心主任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zh-CN"/>
          <w14:textFill>
            <w14:solidFill>
              <w14:schemeClr w14:val="tx1"/>
            </w14:solidFill>
          </w14:textFill>
        </w:rPr>
        <w:t xml:space="preserve">成    </w:t>
      </w:r>
      <w:r>
        <w:rPr>
          <w:rFonts w:hint="eastAsia" w:ascii="Times New Roman" w:hAnsi="Times New Roman" w:eastAsia="仿宋"/>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
          <w:color w:val="000000" w:themeColor="text1"/>
          <w:sz w:val="32"/>
          <w:szCs w:val="32"/>
          <w:lang w:val="zh-CN"/>
          <w14:textFill>
            <w14:solidFill>
              <w14:schemeClr w14:val="tx1"/>
            </w14:solidFill>
          </w14:textFill>
        </w:rPr>
        <w:t>员：</w:t>
      </w:r>
      <w:r>
        <w:rPr>
          <w:rFonts w:hint="eastAsia" w:ascii="Times New Roman" w:hAnsi="Times New Roman" w:eastAsia="仿宋"/>
          <w:color w:val="000000" w:themeColor="text1"/>
          <w:sz w:val="32"/>
          <w:szCs w:val="32"/>
          <w:lang w:val="en-US" w:eastAsia="zh-CN"/>
          <w14:textFill>
            <w14:solidFill>
              <w14:schemeClr w14:val="tx1"/>
            </w14:solidFill>
          </w14:textFill>
        </w:rPr>
        <w:t>武俊丽 区农牧技术推广中心副主任</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丁国梁 区财政局乡镇和农业室主任</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柴  军 罕台镇乡村振兴办主任</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王亚军 泊尔江海子镇乡村振兴办副主任</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王艳廷 铜川镇乡村振兴办主任</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李俊义 民族街道乡村振兴办主任</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乔  鑫 区农牧局办公室主任</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石  昊 区农牧技术推广中心业务二室负责人</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孙果浩 区农牧技术推广中心工作人员</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李欣雨 区农牧技术推广中心工作人员</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马  东 区农牧技术推广中心工作人员</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赵小同 区农牧技术推广中心工作人员</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郝有乐 区农牧技术推广中心工作人员</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石慧敏 区农牧技术推广中心工作人员</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default"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徐丙良 区农牧技术推广中心工作人员</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党晓敏 区农牧技术推广中心工作人员</w:t>
      </w:r>
    </w:p>
    <w:p>
      <w:pPr>
        <w:keepNext w:val="0"/>
        <w:keepLines w:val="0"/>
        <w:pageBreakBefore w:val="0"/>
        <w:widowControl/>
        <w:kinsoku/>
        <w:wordWrap/>
        <w:overflowPunct/>
        <w:topLinePunct w:val="0"/>
        <w:autoSpaceDE/>
        <w:autoSpaceDN/>
        <w:bidi w:val="0"/>
        <w:adjustRightInd/>
        <w:snapToGrid/>
        <w:spacing w:line="560" w:lineRule="exact"/>
        <w:ind w:left="0" w:leftChars="0" w:firstLine="2560" w:firstLineChars="800"/>
        <w:jc w:val="both"/>
        <w:textAlignment w:val="auto"/>
        <w:rPr>
          <w:rFonts w:hint="eastAsia" w:ascii="Times New Roman" w:hAnsi="Times New Roman" w:eastAsia="仿宋"/>
          <w:color w:val="000000" w:themeColor="text1"/>
          <w:sz w:val="32"/>
          <w:szCs w:val="32"/>
          <w:lang w:val="en-US" w:eastAsia="zh-CN"/>
          <w14:textFill>
            <w14:solidFill>
              <w14:schemeClr w14:val="tx1"/>
            </w14:solidFill>
          </w14:textFill>
        </w:rPr>
      </w:pPr>
      <w:r>
        <w:rPr>
          <w:rFonts w:hint="eastAsia" w:ascii="Times New Roman" w:hAnsi="Times New Roman" w:eastAsia="仿宋"/>
          <w:color w:val="000000" w:themeColor="text1"/>
          <w:sz w:val="32"/>
          <w:szCs w:val="32"/>
          <w:lang w:val="en-US" w:eastAsia="zh-CN"/>
          <w14:textFill>
            <w14:solidFill>
              <w14:schemeClr w14:val="tx1"/>
            </w14:solidFill>
          </w14:textFill>
        </w:rPr>
        <w:t>马  丽 区农牧技术推广中心工作人员</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zh-CN"/>
          <w14:textFill>
            <w14:solidFill>
              <w14:schemeClr w14:val="tx1"/>
            </w14:solidFill>
          </w14:textFill>
        </w:rPr>
        <w:t>领导小组下设办公室，办公室设在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val="zh-CN"/>
          <w14:textFill>
            <w14:solidFill>
              <w14:schemeClr w14:val="tx1"/>
            </w14:solidFill>
          </w14:textFill>
        </w:rPr>
        <w:t>农牧技术推广中心，办公室主任由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乔平</w:t>
      </w:r>
      <w:r>
        <w:rPr>
          <w:rFonts w:hint="eastAsia" w:ascii="仿宋_GB2312" w:hAnsi="仿宋_GB2312" w:eastAsia="仿宋_GB2312" w:cs="仿宋_GB2312"/>
          <w:color w:val="000000" w:themeColor="text1"/>
          <w:sz w:val="32"/>
          <w:szCs w:val="32"/>
          <w:lang w:val="zh-CN"/>
          <w14:textFill>
            <w14:solidFill>
              <w14:schemeClr w14:val="tx1"/>
            </w14:solidFill>
          </w14:textFill>
        </w:rPr>
        <w:t>兼任，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由石昊负责具体工作。</w:t>
      </w:r>
    </w:p>
    <w:p>
      <w:pPr>
        <w:spacing w:line="560" w:lineRule="exact"/>
        <w:ind w:firstLine="640" w:firstLineChars="200"/>
        <w:rPr>
          <w:rFonts w:hint="eastAsia" w:ascii="Times New Roman" w:hAnsi="Times New Roman" w:eastAsia="仿宋"/>
          <w:color w:val="000000" w:themeColor="text1"/>
          <w:sz w:val="32"/>
          <w:szCs w:val="32"/>
          <w:lang w:val="zh-CN"/>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（二）严格项目资金管理。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区财政局、农牧局、各镇人民政府和民族街道要结合方案职责要求，各尽其责，做好数据采集审核、补贴资金发放监管和具体组织实施等工作。</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各镇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结合方案要求和本地实际确定具体的补贴对象、补贴方式和补贴标准，严格核实补贴对象和面积。耕地地力保护补贴是惠农政策补贴，严禁将不符合政策规定的补贴对象和补贴面积纳入补贴范围，严防</w:t>
      </w:r>
      <w:r>
        <w:rPr>
          <w:rFonts w:hint="default"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跑冒滴漏</w:t>
      </w:r>
      <w:r>
        <w:rPr>
          <w:rFonts w:hint="default" w:ascii="仿宋_GB2312" w:hAnsi="仿宋_GB2312" w:eastAsia="仿宋_GB2312" w:cs="仿宋_GB2312"/>
          <w:color w:val="000000" w:themeColor="text1"/>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，对骗取、贪污、挤占、挪用或违规发放等行为，要依法依规严肃处理。</w:t>
      </w:r>
    </w:p>
    <w:p>
      <w:pPr>
        <w:spacing w:line="560" w:lineRule="exact"/>
        <w:ind w:firstLine="640" w:firstLineChars="200"/>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楷体_GB2312" w:hAnsi="楷体_GB2312" w:eastAsia="楷体_GB2312" w:cs="楷体_GB2312"/>
          <w:color w:val="000000" w:themeColor="text1"/>
          <w:sz w:val="32"/>
          <w:szCs w:val="32"/>
          <w:lang w:val="zh-CN"/>
          <w14:textFill>
            <w14:solidFill>
              <w14:schemeClr w14:val="tx1"/>
            </w14:solidFill>
          </w14:textFill>
        </w:rPr>
        <w:t>（三）开展政策宣传工作。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区农牧局、财政局要配合镇和街道做好宣传培训。</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各镇人民政府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和民族街道</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要明确具体补贴政策，充分利用广播、电视、报纸、互联网、手机等媒体，将补贴政策具体内容宣传到村到户。同时还要宣传政策实施的重要意义，及时做好农民群众的咨询和答疑。</w:t>
      </w:r>
    </w:p>
    <w:p>
      <w:pPr>
        <w:spacing w:line="560" w:lineRule="exact"/>
        <w:ind w:firstLine="640" w:firstLineChars="200"/>
        <w:rPr>
          <w:rFonts w:hint="eastAsia" w:ascii="Times New Roman" w:hAnsi="Times New Roman" w:eastAsia="仿宋"/>
          <w:color w:val="000000" w:themeColor="text1"/>
          <w:sz w:val="32"/>
          <w:szCs w:val="32"/>
          <w:lang w:val="zh-CN"/>
          <w14:textFill>
            <w14:solidFill>
              <w14:schemeClr w14:val="tx1"/>
            </w14:solidFill>
          </w14:textFill>
        </w:rPr>
      </w:pPr>
    </w:p>
    <w:p>
      <w:pPr>
        <w:spacing w:line="560" w:lineRule="exact"/>
        <w:ind w:left="1918" w:leftChars="304" w:hanging="1280" w:hangingChars="400"/>
        <w:rPr>
          <w:rStyle w:val="13"/>
          <w:rFonts w:hint="eastAsia" w:ascii="仿宋_GB2312" w:hAnsi="仿宋_GB2312" w:eastAsia="仿宋_GB2312" w:cs="仿宋_GB2312"/>
          <w:color w:val="000000" w:themeColor="text1"/>
          <w:sz w:val="32"/>
          <w:szCs w:val="32"/>
          <w14:textFill>
            <w14:solidFill>
              <w14:schemeClr w14:val="tx1"/>
            </w14:solidFill>
          </w14:textFill>
        </w:rPr>
      </w:pPr>
      <w:r>
        <w:rPr>
          <w:rStyle w:val="13"/>
          <w:rFonts w:hint="eastAsia" w:ascii="仿宋_GB2312" w:hAnsi="仿宋_GB2312" w:eastAsia="仿宋_GB2312" w:cs="仿宋_GB2312"/>
          <w:color w:val="000000" w:themeColor="text1"/>
          <w:sz w:val="32"/>
          <w:szCs w:val="32"/>
          <w14:textFill>
            <w14:solidFill>
              <w14:schemeClr w14:val="tx1"/>
            </w14:solidFill>
          </w14:textFill>
        </w:rPr>
        <w:t>附件：1.</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东胜区</w:t>
      </w:r>
      <w:r>
        <w:rPr>
          <w:rStyle w:val="13"/>
          <w:rFonts w:hint="eastAsia" w:ascii="仿宋_GB2312" w:hAnsi="仿宋_GB2312" w:eastAsia="仿宋_GB2312" w:cs="仿宋_GB2312"/>
          <w:color w:val="000000" w:themeColor="text1"/>
          <w:sz w:val="32"/>
          <w:szCs w:val="32"/>
          <w14:textFill>
            <w14:solidFill>
              <w14:schemeClr w14:val="tx1"/>
            </w14:solidFill>
          </w14:textFill>
        </w:rPr>
        <w:t>202</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Style w:val="13"/>
          <w:rFonts w:hint="eastAsia" w:ascii="仿宋_GB2312" w:hAnsi="仿宋_GB2312" w:eastAsia="仿宋_GB2312" w:cs="仿宋_GB2312"/>
          <w:color w:val="000000" w:themeColor="text1"/>
          <w:sz w:val="32"/>
          <w:szCs w:val="32"/>
          <w14:textFill>
            <w14:solidFill>
              <w14:schemeClr w14:val="tx1"/>
            </w14:solidFill>
          </w14:textFill>
        </w:rPr>
        <w:t>年耕地地力保护补贴面积汇总表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575" w:leftChars="750"/>
        <w:textAlignment w:val="auto"/>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2.东胜区</w:t>
      </w:r>
      <w:r>
        <w:rPr>
          <w:rStyle w:val="13"/>
          <w:rFonts w:hint="eastAsia" w:ascii="仿宋_GB2312" w:hAnsi="仿宋_GB2312" w:eastAsia="仿宋_GB2312" w:cs="仿宋_GB2312"/>
          <w:color w:val="000000" w:themeColor="text1"/>
          <w:sz w:val="32"/>
          <w:szCs w:val="32"/>
          <w14:textFill>
            <w14:solidFill>
              <w14:schemeClr w14:val="tx1"/>
            </w14:solidFill>
          </w14:textFill>
        </w:rPr>
        <w:t>202</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Style w:val="13"/>
          <w:rFonts w:hint="eastAsia" w:ascii="仿宋_GB2312" w:hAnsi="仿宋_GB2312" w:eastAsia="仿宋_GB2312" w:cs="仿宋_GB2312"/>
          <w:color w:val="000000" w:themeColor="text1"/>
          <w:sz w:val="32"/>
          <w:szCs w:val="32"/>
          <w14:textFill>
            <w14:solidFill>
              <w14:schemeClr w14:val="tx1"/>
            </w14:solidFill>
          </w14:textFill>
        </w:rPr>
        <w:t>年耕地地</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力保护补贴项目</w:t>
      </w:r>
      <w:r>
        <w:rPr>
          <w:rFonts w:hint="eastAsia" w:ascii="仿宋_GB2312" w:hAnsi="仿宋_GB2312" w:eastAsia="仿宋_GB2312" w:cs="仿宋_GB2312"/>
          <w:b/>
          <w:bCs/>
          <w:color w:val="000000" w:themeColor="text1"/>
          <w:sz w:val="32"/>
          <w:szCs w:val="32"/>
          <w:lang w:val="zh-CN" w:eastAsia="zh-CN"/>
          <w14:textFill>
            <w14:solidFill>
              <w14:schemeClr w14:val="tx1"/>
            </w14:solidFill>
          </w14:textFill>
        </w:rPr>
        <w:t>无膜种植</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面积补贴资金发放花名册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1575" w:leftChars="750"/>
        <w:textAlignment w:val="auto"/>
        <w:rPr>
          <w:rStyle w:val="13"/>
          <w:rFonts w:ascii="仿宋_GB2312" w:eastAsia="仿宋_GB2312" w:cs="Times New Roman"/>
          <w:color w:val="000000" w:themeColor="text1"/>
          <w:sz w:val="32"/>
          <w:szCs w:val="32"/>
          <w14:textFill>
            <w14:solidFill>
              <w14:schemeClr w14:val="tx1"/>
            </w14:solidFill>
          </w14:textFill>
        </w:rPr>
      </w:pPr>
      <w:r>
        <w:rPr>
          <w:rStyle w:val="13"/>
          <w:rFonts w:hint="eastAsia" w:ascii="仿宋_GB2312" w:hAnsi="仿宋_GB2312" w:eastAsia="仿宋_GB2312" w:cs="仿宋_GB2312"/>
          <w:color w:val="000000" w:themeColor="text1"/>
          <w:sz w:val="32"/>
          <w:szCs w:val="32"/>
          <w14:textFill>
            <w14:solidFill>
              <w14:schemeClr w14:val="tx1"/>
            </w14:solidFill>
          </w14:textFill>
        </w:rPr>
        <w:t>3.</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东胜区</w:t>
      </w:r>
      <w:r>
        <w:rPr>
          <w:rStyle w:val="13"/>
          <w:rFonts w:hint="eastAsia" w:ascii="仿宋_GB2312" w:hAnsi="仿宋_GB2312" w:eastAsia="仿宋_GB2312" w:cs="仿宋_GB2312"/>
          <w:color w:val="000000" w:themeColor="text1"/>
          <w:sz w:val="32"/>
          <w:szCs w:val="32"/>
          <w14:textFill>
            <w14:solidFill>
              <w14:schemeClr w14:val="tx1"/>
            </w14:solidFill>
          </w14:textFill>
        </w:rPr>
        <w:t>202</w:t>
      </w:r>
      <w:r>
        <w:rPr>
          <w:rStyle w:val="13"/>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Style w:val="13"/>
          <w:rFonts w:hint="eastAsia" w:ascii="仿宋_GB2312" w:hAnsi="仿宋_GB2312" w:eastAsia="仿宋_GB2312" w:cs="仿宋_GB2312"/>
          <w:color w:val="000000" w:themeColor="text1"/>
          <w:sz w:val="32"/>
          <w:szCs w:val="32"/>
          <w14:textFill>
            <w14:solidFill>
              <w14:schemeClr w14:val="tx1"/>
            </w14:solidFill>
          </w14:textFill>
        </w:rPr>
        <w:t>年耕地地力</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保护补贴项目</w:t>
      </w:r>
      <w:r>
        <w:rPr>
          <w:rFonts w:hint="eastAsia" w:ascii="仿宋_GB2312" w:hAnsi="仿宋_GB2312" w:eastAsia="仿宋_GB2312" w:cs="仿宋_GB2312"/>
          <w:b/>
          <w:bCs/>
          <w:color w:val="000000" w:themeColor="text1"/>
          <w:sz w:val="32"/>
          <w:szCs w:val="32"/>
          <w:lang w:val="zh-CN" w:eastAsia="zh-CN"/>
          <w14:textFill>
            <w14:solidFill>
              <w14:schemeClr w14:val="tx1"/>
            </w14:solidFill>
          </w14:textFill>
        </w:rPr>
        <w:t>覆膜种植</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面积补贴资金发放验收表（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回收台账</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480"/>
        <w:textAlignment w:val="auto"/>
        <w:rPr>
          <w:rFonts w:hint="eastAsia" w:ascii="Times New Roman" w:hAnsi="Times New Roman" w:eastAsia="Times New Roman" w:cstheme="minorBidi"/>
          <w:color w:val="000000" w:themeColor="text1"/>
          <w:sz w:val="32"/>
          <w:szCs w:val="32"/>
          <w:lang w:val="zh-CN"/>
          <w14:textFill>
            <w14:solidFill>
              <w14:schemeClr w14:val="tx1"/>
            </w14:solidFill>
          </w14:textFill>
        </w:rPr>
      </w:pPr>
    </w:p>
    <w:p>
      <w:pPr>
        <w:pStyle w:val="14"/>
        <w:keepNext w:val="0"/>
        <w:keepLines w:val="0"/>
        <w:pageBreakBefore w:val="0"/>
        <w:kinsoku/>
        <w:wordWrap/>
        <w:overflowPunct/>
        <w:topLinePunct w:val="0"/>
        <w:autoSpaceDE/>
        <w:autoSpaceDN/>
        <w:bidi w:val="0"/>
        <w:adjustRightInd/>
        <w:snapToGrid/>
        <w:spacing w:line="560" w:lineRule="exact"/>
        <w:ind w:left="0" w:leftChars="0" w:firstLine="0" w:firstLineChars="0"/>
        <w:rPr>
          <w:rFonts w:hint="eastAsia" w:ascii="黑体" w:hAnsi="黑体" w:eastAsia="黑体" w:cs="黑体"/>
          <w:kern w:val="0"/>
          <w:sz w:val="32"/>
          <w:szCs w:val="32"/>
        </w:rPr>
      </w:pPr>
    </w:p>
    <w:p>
      <w:pPr>
        <w:keepNext w:val="0"/>
        <w:keepLines w:val="0"/>
        <w:pageBreakBefore w:val="0"/>
        <w:widowControl/>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Times New Roman" w:cstheme="minorBidi"/>
          <w:color w:val="000000" w:themeColor="text1"/>
          <w:sz w:val="32"/>
          <w:szCs w:val="32"/>
          <w:lang w:val="zh-CN"/>
          <w14:textFill>
            <w14:solidFill>
              <w14:schemeClr w14:val="tx1"/>
            </w14:solidFill>
          </w14:textFill>
        </w:rPr>
        <w:sectPr>
          <w:pgSz w:w="12240" w:h="15840"/>
          <w:pgMar w:top="2098" w:right="1474" w:bottom="1984" w:left="1587" w:header="720" w:footer="720" w:gutter="0"/>
          <w:lnNumType w:countBy="0" w:distance="360"/>
          <w:cols w:space="720" w:num="1"/>
          <w:docGrid w:type="lines" w:linePitch="312" w:charSpace="0"/>
        </w:sectPr>
      </w:pPr>
    </w:p>
    <w:p>
      <w:pPr>
        <w:pStyle w:val="14"/>
        <w:snapToGrid w:val="0"/>
        <w:spacing w:line="360" w:lineRule="auto"/>
        <w:ind w:left="0"/>
        <w:rPr>
          <w:rStyle w:val="13"/>
          <w:rFonts w:cs="Times New Roman"/>
          <w:i w:val="0"/>
          <w:iCs w:val="0"/>
          <w:color w:val="000000" w:themeColor="text1"/>
          <w14:textFill>
            <w14:solidFill>
              <w14:schemeClr w14:val="tx1"/>
            </w14:solidFill>
          </w14:textFill>
        </w:rPr>
      </w:pPr>
      <w:r>
        <w:rPr>
          <w:rStyle w:val="13"/>
          <w:rFonts w:hint="eastAsia" w:ascii="黑体" w:hAnsi="黑体" w:eastAsia="黑体" w:cs="黑体"/>
          <w:i w:val="0"/>
          <w:iCs w:val="0"/>
          <w:color w:val="000000" w:themeColor="text1"/>
          <w14:textFill>
            <w14:solidFill>
              <w14:schemeClr w14:val="tx1"/>
            </w14:solidFill>
          </w14:textFill>
        </w:rPr>
        <w:t>附件</w:t>
      </w:r>
      <w:r>
        <w:rPr>
          <w:rStyle w:val="13"/>
          <w:rFonts w:ascii="黑体" w:hAnsi="黑体" w:eastAsia="黑体" w:cs="黑体"/>
          <w:i w:val="0"/>
          <w:iCs w:val="0"/>
          <w:color w:val="000000" w:themeColor="text1"/>
          <w14:textFill>
            <w14:solidFill>
              <w14:schemeClr w14:val="tx1"/>
            </w14:solidFill>
          </w14:textFill>
        </w:rPr>
        <w:t>1</w:t>
      </w:r>
      <w:r>
        <w:rPr>
          <w:rStyle w:val="13"/>
          <w:rFonts w:hint="eastAsia" w:ascii="黑体" w:hAnsi="黑体" w:eastAsia="黑体" w:cs="黑体"/>
          <w:i w:val="0"/>
          <w:iCs w:val="0"/>
          <w:color w:val="000000" w:themeColor="text1"/>
          <w14:textFill>
            <w14:solidFill>
              <w14:schemeClr w14:val="tx1"/>
            </w14:solidFill>
          </w14:textFill>
        </w:rPr>
        <w:t>：</w:t>
      </w:r>
      <w:r>
        <w:rPr>
          <w:rStyle w:val="13"/>
          <w:rFonts w:ascii="黑体" w:hAnsi="黑体" w:eastAsia="黑体" w:cs="黑体"/>
          <w:i w:val="0"/>
          <w:iCs w:val="0"/>
          <w:color w:val="000000" w:themeColor="text1"/>
          <w14:textFill>
            <w14:solidFill>
              <w14:schemeClr w14:val="tx1"/>
            </w14:solidFill>
          </w14:textFill>
        </w:rPr>
        <w:t xml:space="preserve">             </w:t>
      </w:r>
      <w:r>
        <w:rPr>
          <w:rStyle w:val="13"/>
          <w:rFonts w:hint="eastAsia" w:ascii="方正小标宋简体" w:eastAsia="方正小标宋简体" w:cs="方正小标宋简体"/>
          <w:i w:val="0"/>
          <w:iCs w:val="0"/>
          <w:color w:val="000000" w:themeColor="text1"/>
          <w:lang w:val="en-US" w:eastAsia="zh-CN"/>
          <w14:textFill>
            <w14:solidFill>
              <w14:schemeClr w14:val="tx1"/>
            </w14:solidFill>
          </w14:textFill>
        </w:rPr>
        <w:t>东胜区</w:t>
      </w:r>
      <w:r>
        <w:rPr>
          <w:rStyle w:val="13"/>
          <w:rFonts w:ascii="方正小标宋简体" w:eastAsia="方正小标宋简体" w:cs="方正小标宋简体"/>
          <w:i w:val="0"/>
          <w:iCs w:val="0"/>
          <w:color w:val="000000" w:themeColor="text1"/>
          <w14:textFill>
            <w14:solidFill>
              <w14:schemeClr w14:val="tx1"/>
            </w14:solidFill>
          </w14:textFill>
        </w:rPr>
        <w:t>202</w:t>
      </w:r>
      <w:r>
        <w:rPr>
          <w:rStyle w:val="13"/>
          <w:rFonts w:hint="eastAsia" w:ascii="方正小标宋简体" w:eastAsia="方正小标宋简体" w:cs="方正小标宋简体"/>
          <w:i w:val="0"/>
          <w:iCs w:val="0"/>
          <w:color w:val="000000" w:themeColor="text1"/>
          <w:lang w:val="en-US" w:eastAsia="zh-CN"/>
          <w14:textFill>
            <w14:solidFill>
              <w14:schemeClr w14:val="tx1"/>
            </w14:solidFill>
          </w14:textFill>
        </w:rPr>
        <w:t>4</w:t>
      </w:r>
      <w:r>
        <w:rPr>
          <w:rStyle w:val="13"/>
          <w:rFonts w:hint="eastAsia" w:ascii="方正小标宋简体" w:eastAsia="方正小标宋简体" w:cs="方正小标宋简体"/>
          <w:i w:val="0"/>
          <w:iCs w:val="0"/>
          <w:color w:val="000000" w:themeColor="text1"/>
          <w14:textFill>
            <w14:solidFill>
              <w14:schemeClr w14:val="tx1"/>
            </w14:solidFill>
          </w14:textFill>
        </w:rPr>
        <w:t>年耕地地力保护补贴面积汇总表</w:t>
      </w:r>
    </w:p>
    <w:p>
      <w:pPr>
        <w:snapToGrid w:val="0"/>
        <w:spacing w:line="360" w:lineRule="auto"/>
        <w:ind w:firstLine="1600" w:firstLineChars="500"/>
        <w:rPr>
          <w:rStyle w:val="13"/>
          <w:rFonts w:ascii="仿宋_GB2312" w:eastAsia="仿宋_GB2312" w:cs="Times New Roman"/>
          <w:color w:val="000000" w:themeColor="text1"/>
          <w:sz w:val="32"/>
          <w:szCs w:val="32"/>
          <w14:textFill>
            <w14:solidFill>
              <w14:schemeClr w14:val="tx1"/>
            </w14:solidFill>
          </w14:textFill>
        </w:rPr>
      </w:pPr>
      <w:r>
        <w:rPr>
          <w:rStyle w:val="13"/>
          <w:rFonts w:hint="eastAsia" w:ascii="仿宋_GB2312" w:eastAsia="仿宋_GB2312" w:cs="仿宋_GB2312"/>
          <w:color w:val="000000" w:themeColor="text1"/>
          <w:sz w:val="32"/>
          <w:szCs w:val="32"/>
          <w14:textFill>
            <w14:solidFill>
              <w14:schemeClr w14:val="tx1"/>
            </w14:solidFill>
          </w14:textFill>
        </w:rPr>
        <w:t>镇</w:t>
      </w:r>
      <w:r>
        <w:rPr>
          <w:rStyle w:val="13"/>
          <w:rFonts w:hint="eastAsia" w:ascii="仿宋_GB2312" w:eastAsia="仿宋_GB2312" w:cs="仿宋_GB2312"/>
          <w:color w:val="000000" w:themeColor="text1"/>
          <w:sz w:val="32"/>
          <w:szCs w:val="32"/>
          <w:lang w:eastAsia="zh-CN"/>
          <w14:textFill>
            <w14:solidFill>
              <w14:schemeClr w14:val="tx1"/>
            </w14:solidFill>
          </w14:textFill>
        </w:rPr>
        <w:t>、</w:t>
      </w:r>
      <w:r>
        <w:rPr>
          <w:rStyle w:val="13"/>
          <w:rFonts w:hint="eastAsia" w:ascii="仿宋_GB2312" w:eastAsia="仿宋_GB2312" w:cs="仿宋_GB2312"/>
          <w:color w:val="000000" w:themeColor="text1"/>
          <w:sz w:val="32"/>
          <w:szCs w:val="32"/>
          <w:lang w:val="en-US" w:eastAsia="zh-CN"/>
          <w14:textFill>
            <w14:solidFill>
              <w14:schemeClr w14:val="tx1"/>
            </w14:solidFill>
          </w14:textFill>
        </w:rPr>
        <w:t>街道</w:t>
      </w:r>
      <w:r>
        <w:rPr>
          <w:rStyle w:val="13"/>
          <w:rFonts w:ascii="仿宋_GB2312" w:eastAsia="仿宋_GB2312" w:cs="仿宋_GB2312"/>
          <w:color w:val="000000" w:themeColor="text1"/>
          <w:sz w:val="32"/>
          <w:szCs w:val="32"/>
          <w14:textFill>
            <w14:solidFill>
              <w14:schemeClr w14:val="tx1"/>
            </w14:solidFill>
          </w14:textFill>
        </w:rPr>
        <w:t xml:space="preserve"> </w:t>
      </w:r>
      <w:r>
        <w:rPr>
          <w:rStyle w:val="13"/>
          <w:rFonts w:hint="eastAsia" w:ascii="仿宋_GB2312" w:eastAsia="仿宋_GB2312" w:cs="仿宋_GB2312"/>
          <w:color w:val="000000" w:themeColor="text1"/>
          <w:sz w:val="32"/>
          <w:szCs w:val="32"/>
          <w14:textFill>
            <w14:solidFill>
              <w14:schemeClr w14:val="tx1"/>
            </w14:solidFill>
          </w14:textFill>
        </w:rPr>
        <w:t>（盖章）</w:t>
      </w:r>
      <w:r>
        <w:rPr>
          <w:rStyle w:val="13"/>
          <w:rFonts w:ascii="仿宋_GB2312" w:eastAsia="仿宋_GB2312" w:cs="仿宋_GB2312"/>
          <w:color w:val="000000" w:themeColor="text1"/>
          <w:sz w:val="32"/>
          <w:szCs w:val="32"/>
          <w14:textFill>
            <w14:solidFill>
              <w14:schemeClr w14:val="tx1"/>
            </w14:solidFill>
          </w14:textFill>
        </w:rPr>
        <w:t xml:space="preserve">                                  </w:t>
      </w:r>
      <w:r>
        <w:rPr>
          <w:rStyle w:val="13"/>
          <w:rFonts w:hint="eastAsia" w:ascii="仿宋_GB2312" w:eastAsia="仿宋_GB2312" w:cs="仿宋_GB2312"/>
          <w:color w:val="000000" w:themeColor="text1"/>
          <w:sz w:val="32"/>
          <w:szCs w:val="32"/>
          <w14:textFill>
            <w14:solidFill>
              <w14:schemeClr w14:val="tx1"/>
            </w14:solidFill>
          </w14:textFill>
        </w:rPr>
        <w:t>填报时间：</w:t>
      </w:r>
      <w:r>
        <w:rPr>
          <w:rStyle w:val="13"/>
          <w:rFonts w:ascii="仿宋_GB2312" w:eastAsia="仿宋_GB2312" w:cs="仿宋_GB2312"/>
          <w:color w:val="000000" w:themeColor="text1"/>
          <w:sz w:val="32"/>
          <w:szCs w:val="32"/>
          <w14:textFill>
            <w14:solidFill>
              <w14:schemeClr w14:val="tx1"/>
            </w14:solidFill>
          </w14:textFill>
        </w:rPr>
        <w:t xml:space="preserve">  </w:t>
      </w:r>
      <w:r>
        <w:rPr>
          <w:rStyle w:val="13"/>
          <w:rFonts w:hint="eastAsia" w:ascii="仿宋_GB2312" w:eastAsia="仿宋_GB2312" w:cs="仿宋_GB2312"/>
          <w:color w:val="000000" w:themeColor="text1"/>
          <w:sz w:val="32"/>
          <w:szCs w:val="32"/>
          <w14:textFill>
            <w14:solidFill>
              <w14:schemeClr w14:val="tx1"/>
            </w14:solidFill>
          </w14:textFill>
        </w:rPr>
        <w:t>年</w:t>
      </w:r>
      <w:r>
        <w:rPr>
          <w:rStyle w:val="13"/>
          <w:rFonts w:ascii="仿宋_GB2312" w:eastAsia="仿宋_GB2312" w:cs="仿宋_GB2312"/>
          <w:color w:val="000000" w:themeColor="text1"/>
          <w:sz w:val="32"/>
          <w:szCs w:val="32"/>
          <w14:textFill>
            <w14:solidFill>
              <w14:schemeClr w14:val="tx1"/>
            </w14:solidFill>
          </w14:textFill>
        </w:rPr>
        <w:t xml:space="preserve">  </w:t>
      </w:r>
      <w:r>
        <w:rPr>
          <w:rStyle w:val="13"/>
          <w:rFonts w:hint="eastAsia" w:ascii="仿宋_GB2312" w:eastAsia="仿宋_GB2312" w:cs="仿宋_GB2312"/>
          <w:color w:val="000000" w:themeColor="text1"/>
          <w:sz w:val="32"/>
          <w:szCs w:val="32"/>
          <w14:textFill>
            <w14:solidFill>
              <w14:schemeClr w14:val="tx1"/>
            </w14:solidFill>
          </w14:textFill>
        </w:rPr>
        <w:t>月</w:t>
      </w:r>
      <w:r>
        <w:rPr>
          <w:rStyle w:val="13"/>
          <w:rFonts w:ascii="仿宋_GB2312" w:eastAsia="仿宋_GB2312" w:cs="仿宋_GB2312"/>
          <w:color w:val="000000" w:themeColor="text1"/>
          <w:sz w:val="32"/>
          <w:szCs w:val="32"/>
          <w14:textFill>
            <w14:solidFill>
              <w14:schemeClr w14:val="tx1"/>
            </w14:solidFill>
          </w14:textFill>
        </w:rPr>
        <w:t xml:space="preserve">  </w:t>
      </w:r>
      <w:r>
        <w:rPr>
          <w:rStyle w:val="13"/>
          <w:rFonts w:hint="eastAsia" w:ascii="仿宋_GB2312" w:eastAsia="仿宋_GB2312" w:cs="仿宋_GB2312"/>
          <w:color w:val="000000" w:themeColor="text1"/>
          <w:sz w:val="32"/>
          <w:szCs w:val="32"/>
          <w14:textFill>
            <w14:solidFill>
              <w14:schemeClr w14:val="tx1"/>
            </w14:solidFill>
          </w14:textFill>
        </w:rPr>
        <w:t>日</w:t>
      </w:r>
    </w:p>
    <w:tbl>
      <w:tblPr>
        <w:tblStyle w:val="9"/>
        <w:tblW w:w="140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0"/>
        <w:gridCol w:w="2988"/>
        <w:gridCol w:w="1080"/>
        <w:gridCol w:w="1072"/>
        <w:gridCol w:w="1160"/>
        <w:gridCol w:w="1260"/>
        <w:gridCol w:w="1080"/>
        <w:gridCol w:w="1080"/>
        <w:gridCol w:w="1080"/>
        <w:gridCol w:w="1800"/>
        <w:gridCol w:w="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540" w:type="dxa"/>
            <w:vMerge w:val="restart"/>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序号</w:t>
            </w:r>
          </w:p>
        </w:tc>
        <w:tc>
          <w:tcPr>
            <w:tcW w:w="2988" w:type="dxa"/>
            <w:vMerge w:val="restart"/>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村</w:t>
            </w:r>
            <w:r>
              <w:rPr>
                <w:rStyle w:val="13"/>
                <w:rFonts w:ascii="黑体" w:hAnsi="黑体" w:eastAsia="黑体" w:cs="黑体"/>
                <w:i w:val="0"/>
                <w:iCs w:val="0"/>
                <w:color w:val="000000" w:themeColor="text1"/>
                <w:sz w:val="24"/>
                <w:szCs w:val="24"/>
                <w:lang w:val="en-US"/>
                <w14:textFill>
                  <w14:solidFill>
                    <w14:schemeClr w14:val="tx1"/>
                  </w14:solidFill>
                </w14:textFill>
              </w:rPr>
              <w:t xml:space="preserve">    </w:t>
            </w:r>
            <w:r>
              <w:rPr>
                <w:rStyle w:val="13"/>
                <w:rFonts w:hint="eastAsia" w:ascii="黑体" w:hAnsi="黑体" w:eastAsia="黑体" w:cs="黑体"/>
                <w:i w:val="0"/>
                <w:iCs w:val="0"/>
                <w:color w:val="000000" w:themeColor="text1"/>
                <w:sz w:val="24"/>
                <w:szCs w:val="24"/>
                <w:lang w:val="en-US"/>
                <w14:textFill>
                  <w14:solidFill>
                    <w14:schemeClr w14:val="tx1"/>
                  </w14:solidFill>
                </w14:textFill>
              </w:rPr>
              <w:t>名</w:t>
            </w:r>
          </w:p>
        </w:tc>
        <w:tc>
          <w:tcPr>
            <w:tcW w:w="1080" w:type="dxa"/>
            <w:vMerge w:val="restart"/>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社数</w:t>
            </w:r>
          </w:p>
        </w:tc>
        <w:tc>
          <w:tcPr>
            <w:tcW w:w="1072" w:type="dxa"/>
            <w:vMerge w:val="restart"/>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户数</w:t>
            </w:r>
          </w:p>
        </w:tc>
        <w:tc>
          <w:tcPr>
            <w:tcW w:w="5660" w:type="dxa"/>
            <w:gridSpan w:val="5"/>
            <w:tcBorders>
              <w:bottom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覆膜补贴面积（亩）</w:t>
            </w:r>
          </w:p>
        </w:tc>
        <w:tc>
          <w:tcPr>
            <w:tcW w:w="1800" w:type="dxa"/>
            <w:vMerge w:val="restart"/>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无膜补贴面积（亩）</w:t>
            </w:r>
          </w:p>
        </w:tc>
        <w:tc>
          <w:tcPr>
            <w:tcW w:w="900" w:type="dxa"/>
            <w:vMerge w:val="restart"/>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40" w:type="dxa"/>
            <w:vMerge w:val="continue"/>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_GB2312" w:hAnsi="黑体" w:eastAsia="Times New Roman" w:cs="Times New Roman"/>
                <w:b/>
                <w:bCs/>
                <w:i w:val="0"/>
                <w:iCs w:val="0"/>
                <w:color w:val="000000" w:themeColor="text1"/>
                <w:sz w:val="30"/>
                <w:szCs w:val="30"/>
                <w:lang w:val="en-US"/>
                <w14:textFill>
                  <w14:solidFill>
                    <w14:schemeClr w14:val="tx1"/>
                  </w14:solidFill>
                </w14:textFill>
              </w:rPr>
            </w:pPr>
          </w:p>
        </w:tc>
        <w:tc>
          <w:tcPr>
            <w:tcW w:w="2988" w:type="dxa"/>
            <w:vMerge w:val="continue"/>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_GB2312" w:hAnsi="黑体" w:eastAsia="Times New Roman" w:cs="Times New Roman"/>
                <w:b/>
                <w:bCs/>
                <w:i w:val="0"/>
                <w:iCs w:val="0"/>
                <w:color w:val="000000" w:themeColor="text1"/>
                <w:sz w:val="30"/>
                <w:szCs w:val="30"/>
                <w:lang w:val="en-US"/>
                <w14:textFill>
                  <w14:solidFill>
                    <w14:schemeClr w14:val="tx1"/>
                  </w14:solidFill>
                </w14:textFill>
              </w:rPr>
            </w:pPr>
          </w:p>
        </w:tc>
        <w:tc>
          <w:tcPr>
            <w:tcW w:w="1080" w:type="dxa"/>
            <w:vMerge w:val="continue"/>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_GB2312" w:hAnsi="黑体" w:eastAsia="Times New Roman" w:cs="Times New Roman"/>
                <w:b/>
                <w:bCs/>
                <w:i w:val="0"/>
                <w:iCs w:val="0"/>
                <w:color w:val="000000" w:themeColor="text1"/>
                <w:sz w:val="30"/>
                <w:szCs w:val="30"/>
                <w:lang w:val="en-US"/>
                <w14:textFill>
                  <w14:solidFill>
                    <w14:schemeClr w14:val="tx1"/>
                  </w14:solidFill>
                </w14:textFill>
              </w:rPr>
            </w:pPr>
          </w:p>
        </w:tc>
        <w:tc>
          <w:tcPr>
            <w:tcW w:w="1072" w:type="dxa"/>
            <w:vMerge w:val="continue"/>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_GB2312" w:hAnsi="黑体" w:eastAsia="Times New Roman" w:cs="Times New Roman"/>
                <w:b/>
                <w:bCs/>
                <w:i w:val="0"/>
                <w:iCs w:val="0"/>
                <w:color w:val="000000" w:themeColor="text1"/>
                <w:sz w:val="30"/>
                <w:szCs w:val="30"/>
                <w:lang w:val="en-US"/>
                <w14:textFill>
                  <w14:solidFill>
                    <w14:schemeClr w14:val="tx1"/>
                  </w14:solidFill>
                </w14:textFill>
              </w:rPr>
            </w:pPr>
          </w:p>
        </w:tc>
        <w:tc>
          <w:tcPr>
            <w:tcW w:w="1160" w:type="dxa"/>
            <w:tcBorders>
              <w:top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玉米</w:t>
            </w:r>
          </w:p>
        </w:tc>
        <w:tc>
          <w:tcPr>
            <w:tcW w:w="1260" w:type="dxa"/>
            <w:tcBorders>
              <w:top w:val="single" w:color="auto" w:sz="4" w:space="0"/>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向日葵</w:t>
            </w:r>
          </w:p>
        </w:tc>
        <w:tc>
          <w:tcPr>
            <w:tcW w:w="1080" w:type="dxa"/>
            <w:tcBorders>
              <w:top w:val="single" w:color="auto" w:sz="4" w:space="0"/>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马铃薯</w:t>
            </w:r>
          </w:p>
        </w:tc>
        <w:tc>
          <w:tcPr>
            <w:tcW w:w="1080" w:type="dxa"/>
            <w:tcBorders>
              <w:top w:val="single" w:color="auto" w:sz="4" w:space="0"/>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其他</w:t>
            </w:r>
          </w:p>
        </w:tc>
        <w:tc>
          <w:tcPr>
            <w:tcW w:w="1080" w:type="dxa"/>
            <w:tcBorders>
              <w:top w:val="single" w:color="auto" w:sz="4" w:space="0"/>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合计</w:t>
            </w:r>
          </w:p>
        </w:tc>
        <w:tc>
          <w:tcPr>
            <w:tcW w:w="1800" w:type="dxa"/>
            <w:vMerge w:val="continue"/>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_GB2312" w:hAnsi="黑体" w:eastAsia="Times New Roman" w:cs="Times New Roman"/>
                <w:b/>
                <w:bCs/>
                <w:i w:val="0"/>
                <w:iCs w:val="0"/>
                <w:color w:val="000000" w:themeColor="text1"/>
                <w:sz w:val="30"/>
                <w:szCs w:val="30"/>
                <w:lang w:val="en-US"/>
                <w14:textFill>
                  <w14:solidFill>
                    <w14:schemeClr w14:val="tx1"/>
                  </w14:solidFill>
                </w14:textFill>
              </w:rPr>
            </w:pPr>
          </w:p>
        </w:tc>
        <w:tc>
          <w:tcPr>
            <w:tcW w:w="900" w:type="dxa"/>
            <w:vMerge w:val="continue"/>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_GB2312" w:hAnsi="黑体" w:eastAsia="Times New Roman" w:cs="Times New Roman"/>
                <w:b/>
                <w:bCs/>
                <w:i w:val="0"/>
                <w:iCs w:val="0"/>
                <w:color w:val="000000" w:themeColor="text1"/>
                <w:sz w:val="30"/>
                <w:szCs w:val="30"/>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54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2988"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72"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16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26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80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90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4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2988"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72"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16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26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80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90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4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2988"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72"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16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26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80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90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4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2988"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72"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16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26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80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90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54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2988"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72"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16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26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80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90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4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2988"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72"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16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26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80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90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4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2988"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72"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16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26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80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90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4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2988"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72"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16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26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80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90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4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2988"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72"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16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26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80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90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4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2988"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72"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16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26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80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90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4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合计</w:t>
            </w:r>
          </w:p>
        </w:tc>
        <w:tc>
          <w:tcPr>
            <w:tcW w:w="2988"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72" w:type="dxa"/>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16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26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08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1800" w:type="dxa"/>
            <w:tcBorders>
              <w:righ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c>
          <w:tcPr>
            <w:tcW w:w="900" w:type="dxa"/>
            <w:tcBorders>
              <w:left w:val="single" w:color="auto" w:sz="4" w:space="0"/>
            </w:tcBorders>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cs="Times New Roman"/>
                <w:i w:val="0"/>
                <w:iCs w:val="0"/>
                <w:color w:val="000000" w:themeColor="text1"/>
                <w:sz w:val="24"/>
                <w:szCs w:val="24"/>
                <w:lang w:val="en-US"/>
                <w14:textFill>
                  <w14:solidFill>
                    <w14:schemeClr w14:val="tx1"/>
                  </w14:solidFill>
                </w14:textFill>
              </w:rPr>
            </w:pPr>
          </w:p>
        </w:tc>
      </w:tr>
    </w:tbl>
    <w:p>
      <w:pPr>
        <w:pStyle w:val="14"/>
        <w:snapToGrid w:val="0"/>
        <w:ind w:left="0"/>
        <w:rPr>
          <w:rStyle w:val="13"/>
          <w:rFonts w:cs="Times New Roman"/>
          <w:i w:val="0"/>
          <w:iCs w:val="0"/>
          <w:color w:val="000000" w:themeColor="text1"/>
          <w:sz w:val="30"/>
          <w:szCs w:val="30"/>
          <w:lang w:val="en-US"/>
          <w14:textFill>
            <w14:solidFill>
              <w14:schemeClr w14:val="tx1"/>
            </w14:solidFill>
          </w14:textFill>
        </w:rPr>
      </w:pPr>
      <w:r>
        <w:rPr>
          <w:rStyle w:val="13"/>
          <w:rFonts w:hint="eastAsia"/>
          <w:i w:val="0"/>
          <w:iCs w:val="0"/>
          <w:color w:val="000000" w:themeColor="text1"/>
          <w:sz w:val="30"/>
          <w:szCs w:val="30"/>
          <w:lang w:val="en-US"/>
          <w14:textFill>
            <w14:solidFill>
              <w14:schemeClr w14:val="tx1"/>
            </w14:solidFill>
          </w14:textFill>
        </w:rPr>
        <w:t>填表人（签字）：</w:t>
      </w:r>
      <w:r>
        <w:rPr>
          <w:rStyle w:val="13"/>
          <w:i w:val="0"/>
          <w:iCs w:val="0"/>
          <w:color w:val="000000" w:themeColor="text1"/>
          <w:sz w:val="30"/>
          <w:szCs w:val="30"/>
          <w:lang w:val="en-US"/>
          <w14:textFill>
            <w14:solidFill>
              <w14:schemeClr w14:val="tx1"/>
            </w14:solidFill>
          </w14:textFill>
        </w:rPr>
        <w:t xml:space="preserve">                               </w:t>
      </w:r>
      <w:r>
        <w:rPr>
          <w:rStyle w:val="13"/>
          <w:rFonts w:hint="eastAsia"/>
          <w:i w:val="0"/>
          <w:iCs w:val="0"/>
          <w:color w:val="000000" w:themeColor="text1"/>
          <w:sz w:val="30"/>
          <w:szCs w:val="30"/>
          <w:lang w:val="en-US"/>
          <w14:textFill>
            <w14:solidFill>
              <w14:schemeClr w14:val="tx1"/>
            </w14:solidFill>
          </w14:textFill>
        </w:rPr>
        <w:t>审核人（签字）：</w:t>
      </w:r>
    </w:p>
    <w:p>
      <w:pPr>
        <w:pStyle w:val="14"/>
        <w:snapToGrid w:val="0"/>
        <w:ind w:left="0"/>
        <w:rPr>
          <w:rStyle w:val="13"/>
          <w:rFonts w:cs="Times New Roman"/>
          <w:i w:val="0"/>
          <w:iCs w:val="0"/>
          <w:color w:val="000000" w:themeColor="text1"/>
          <w:sz w:val="30"/>
          <w:szCs w:val="30"/>
          <w:lang w:val="en-US"/>
          <w14:textFill>
            <w14:solidFill>
              <w14:schemeClr w14:val="tx1"/>
            </w14:solidFill>
          </w14:textFill>
        </w:rPr>
        <w:sectPr>
          <w:pgSz w:w="16838" w:h="11906" w:orient="landscape"/>
          <w:pgMar w:top="1797" w:right="1440" w:bottom="1797" w:left="1440" w:header="851" w:footer="992" w:gutter="0"/>
          <w:cols w:space="425" w:num="1"/>
          <w:docGrid w:linePitch="312" w:charSpace="0"/>
        </w:sectPr>
      </w:pPr>
    </w:p>
    <w:p>
      <w:pPr>
        <w:pStyle w:val="14"/>
        <w:snapToGrid w:val="0"/>
        <w:ind w:left="0"/>
        <w:rPr>
          <w:rStyle w:val="13"/>
          <w:rFonts w:cs="Times New Roman"/>
          <w:i w:val="0"/>
          <w:iCs w:val="0"/>
          <w:color w:val="000000" w:themeColor="text1"/>
          <w:sz w:val="30"/>
          <w:szCs w:val="30"/>
          <w:lang w:val="en-US"/>
          <w14:textFill>
            <w14:solidFill>
              <w14:schemeClr w14:val="tx1"/>
            </w14:solidFill>
          </w14:textFill>
        </w:rPr>
      </w:pPr>
      <w:r>
        <w:rPr>
          <w:rStyle w:val="13"/>
          <w:rFonts w:hint="eastAsia" w:ascii="黑体" w:hAnsi="黑体" w:eastAsia="黑体" w:cs="黑体"/>
          <w:i w:val="0"/>
          <w:iCs w:val="0"/>
          <w:color w:val="000000" w:themeColor="text1"/>
          <w:kern w:val="0"/>
          <w14:textFill>
            <w14:solidFill>
              <w14:schemeClr w14:val="tx1"/>
            </w14:solidFill>
          </w14:textFill>
        </w:rPr>
        <w:t>附件</w:t>
      </w:r>
      <w:r>
        <w:rPr>
          <w:rStyle w:val="13"/>
          <w:rFonts w:ascii="黑体" w:hAnsi="黑体" w:eastAsia="黑体" w:cs="黑体"/>
          <w:i w:val="0"/>
          <w:iCs w:val="0"/>
          <w:color w:val="000000" w:themeColor="text1"/>
          <w:kern w:val="0"/>
          <w14:textFill>
            <w14:solidFill>
              <w14:schemeClr w14:val="tx1"/>
            </w14:solidFill>
          </w14:textFill>
        </w:rPr>
        <w:t>2</w:t>
      </w:r>
      <w:r>
        <w:rPr>
          <w:rStyle w:val="13"/>
          <w:rFonts w:hint="eastAsia" w:ascii="黑体" w:hAnsi="黑体" w:eastAsia="黑体" w:cs="黑体"/>
          <w:i w:val="0"/>
          <w:iCs w:val="0"/>
          <w:color w:val="000000" w:themeColor="text1"/>
          <w:kern w:val="0"/>
          <w14:textFill>
            <w14:solidFill>
              <w14:schemeClr w14:val="tx1"/>
            </w14:solidFill>
          </w14:textFill>
        </w:rPr>
        <w:t>：</w:t>
      </w:r>
      <w:r>
        <w:rPr>
          <w:rStyle w:val="13"/>
          <w:rFonts w:ascii="方正小标宋简体" w:hAnsi="宋体" w:eastAsia="方正小标宋简体" w:cs="方正小标宋简体"/>
          <w:i w:val="0"/>
          <w:iCs w:val="0"/>
          <w:color w:val="000000" w:themeColor="text1"/>
          <w:kern w:val="0"/>
          <w14:textFill>
            <w14:solidFill>
              <w14:schemeClr w14:val="tx1"/>
            </w14:solidFill>
          </w14:textFill>
        </w:rPr>
        <w:t xml:space="preserve">     </w:t>
      </w:r>
      <w:r>
        <w:rPr>
          <w:rStyle w:val="13"/>
          <w:rFonts w:hint="eastAsia" w:ascii="方正小标宋简体" w:hAnsi="宋体" w:eastAsia="方正小标宋简体" w:cs="方正小标宋简体"/>
          <w:i w:val="0"/>
          <w:iCs w:val="0"/>
          <w:color w:val="000000" w:themeColor="text1"/>
          <w:kern w:val="0"/>
          <w:lang w:val="en-US" w:eastAsia="zh-CN"/>
          <w14:textFill>
            <w14:solidFill>
              <w14:schemeClr w14:val="tx1"/>
            </w14:solidFill>
          </w14:textFill>
        </w:rPr>
        <w:t>东胜区</w:t>
      </w:r>
      <w:r>
        <w:rPr>
          <w:rStyle w:val="13"/>
          <w:rFonts w:ascii="方正小标宋简体" w:hAnsi="宋体" w:eastAsia="方正小标宋简体" w:cs="方正小标宋简体"/>
          <w:i w:val="0"/>
          <w:iCs w:val="0"/>
          <w:color w:val="000000" w:themeColor="text1"/>
          <w:kern w:val="0"/>
          <w14:textFill>
            <w14:solidFill>
              <w14:schemeClr w14:val="tx1"/>
            </w14:solidFill>
          </w14:textFill>
        </w:rPr>
        <w:t>20</w:t>
      </w:r>
      <w:r>
        <w:rPr>
          <w:rStyle w:val="13"/>
          <w:rFonts w:ascii="方正小标宋简体" w:hAnsi="宋体" w:eastAsia="方正小标宋简体" w:cs="方正小标宋简体"/>
          <w:i w:val="0"/>
          <w:iCs w:val="0"/>
          <w:color w:val="000000" w:themeColor="text1"/>
          <w:kern w:val="0"/>
          <w:lang w:val="en-US"/>
          <w14:textFill>
            <w14:solidFill>
              <w14:schemeClr w14:val="tx1"/>
            </w14:solidFill>
          </w14:textFill>
        </w:rPr>
        <w:t>2</w:t>
      </w:r>
      <w:r>
        <w:rPr>
          <w:rStyle w:val="13"/>
          <w:rFonts w:hint="eastAsia" w:ascii="方正小标宋简体" w:hAnsi="宋体" w:eastAsia="方正小标宋简体" w:cs="方正小标宋简体"/>
          <w:i w:val="0"/>
          <w:iCs w:val="0"/>
          <w:color w:val="000000" w:themeColor="text1"/>
          <w:kern w:val="0"/>
          <w:lang w:val="en-US" w:eastAsia="zh-CN"/>
          <w14:textFill>
            <w14:solidFill>
              <w14:schemeClr w14:val="tx1"/>
            </w14:solidFill>
          </w14:textFill>
        </w:rPr>
        <w:t>4</w:t>
      </w:r>
      <w:r>
        <w:rPr>
          <w:rStyle w:val="13"/>
          <w:rFonts w:hint="eastAsia" w:ascii="方正小标宋简体" w:hAnsi="宋体" w:eastAsia="方正小标宋简体" w:cs="方正小标宋简体"/>
          <w:i w:val="0"/>
          <w:iCs w:val="0"/>
          <w:color w:val="000000" w:themeColor="text1"/>
          <w:kern w:val="0"/>
          <w14:textFill>
            <w14:solidFill>
              <w14:schemeClr w14:val="tx1"/>
            </w14:solidFill>
          </w14:textFill>
        </w:rPr>
        <w:t>年耕地地力保护补贴项目无膜种植面积补贴资金发放花名册</w:t>
      </w:r>
    </w:p>
    <w:p>
      <w:pPr>
        <w:pStyle w:val="14"/>
        <w:snapToGrid w:val="0"/>
        <w:ind w:left="0" w:firstLine="1600" w:firstLineChars="500"/>
        <w:rPr>
          <w:rStyle w:val="13"/>
          <w:rFonts w:ascii="宋体" w:eastAsia="宋体" w:cs="Times New Roman"/>
          <w:i w:val="0"/>
          <w:iCs w:val="0"/>
          <w:color w:val="000000" w:themeColor="text1"/>
          <w:kern w:val="0"/>
          <w14:textFill>
            <w14:solidFill>
              <w14:schemeClr w14:val="tx1"/>
            </w14:solidFill>
          </w14:textFill>
        </w:rPr>
      </w:pPr>
      <w:r>
        <w:rPr>
          <w:rStyle w:val="13"/>
          <w:rFonts w:hint="eastAsia" w:ascii="宋体" w:hAnsi="宋体"/>
          <w:i w:val="0"/>
          <w:iCs w:val="0"/>
          <w:color w:val="000000" w:themeColor="text1"/>
          <w:kern w:val="0"/>
          <w14:textFill>
            <w14:solidFill>
              <w14:schemeClr w14:val="tx1"/>
            </w14:solidFill>
          </w14:textFill>
        </w:rPr>
        <w:t>镇</w:t>
      </w:r>
      <w:r>
        <w:rPr>
          <w:rStyle w:val="13"/>
          <w:rFonts w:hint="eastAsia" w:ascii="宋体" w:hAnsi="宋体"/>
          <w:i w:val="0"/>
          <w:iCs w:val="0"/>
          <w:color w:val="000000" w:themeColor="text1"/>
          <w:kern w:val="0"/>
          <w:lang w:eastAsia="zh-CN"/>
          <w14:textFill>
            <w14:solidFill>
              <w14:schemeClr w14:val="tx1"/>
            </w14:solidFill>
          </w14:textFill>
        </w:rPr>
        <w:t>、</w:t>
      </w:r>
      <w:r>
        <w:rPr>
          <w:rStyle w:val="13"/>
          <w:rFonts w:hint="eastAsia" w:ascii="宋体" w:hAnsi="宋体"/>
          <w:i w:val="0"/>
          <w:iCs w:val="0"/>
          <w:color w:val="000000" w:themeColor="text1"/>
          <w:kern w:val="0"/>
          <w:lang w:val="en-US" w:eastAsia="zh-CN"/>
          <w14:textFill>
            <w14:solidFill>
              <w14:schemeClr w14:val="tx1"/>
            </w14:solidFill>
          </w14:textFill>
        </w:rPr>
        <w:t>街道</w:t>
      </w:r>
      <w:r>
        <w:rPr>
          <w:rStyle w:val="13"/>
          <w:rFonts w:ascii="宋体" w:hAnsi="宋体" w:cs="宋体"/>
          <w:i w:val="0"/>
          <w:iCs w:val="0"/>
          <w:color w:val="000000" w:themeColor="text1"/>
          <w:kern w:val="0"/>
          <w14:textFill>
            <w14:solidFill>
              <w14:schemeClr w14:val="tx1"/>
            </w14:solidFill>
          </w14:textFill>
        </w:rPr>
        <w:t xml:space="preserve">           </w:t>
      </w:r>
      <w:r>
        <w:rPr>
          <w:rStyle w:val="13"/>
          <w:rFonts w:hint="eastAsia" w:ascii="宋体" w:hAnsi="宋体"/>
          <w:i w:val="0"/>
          <w:iCs w:val="0"/>
          <w:color w:val="000000" w:themeColor="text1"/>
          <w:kern w:val="0"/>
          <w14:textFill>
            <w14:solidFill>
              <w14:schemeClr w14:val="tx1"/>
            </w14:solidFill>
          </w14:textFill>
        </w:rPr>
        <w:t>村</w:t>
      </w:r>
      <w:r>
        <w:rPr>
          <w:rStyle w:val="13"/>
          <w:rFonts w:ascii="宋体" w:hAnsi="宋体" w:cs="宋体"/>
          <w:i w:val="0"/>
          <w:iCs w:val="0"/>
          <w:color w:val="000000" w:themeColor="text1"/>
          <w:kern w:val="0"/>
          <w14:textFill>
            <w14:solidFill>
              <w14:schemeClr w14:val="tx1"/>
            </w14:solidFill>
          </w14:textFill>
        </w:rPr>
        <w:t xml:space="preserve">  </w:t>
      </w:r>
      <w:r>
        <w:rPr>
          <w:rStyle w:val="13"/>
          <w:rFonts w:hint="eastAsia" w:ascii="宋体" w:hAnsi="宋体" w:cs="宋体"/>
          <w:i w:val="0"/>
          <w:iCs w:val="0"/>
          <w:color w:val="000000" w:themeColor="text1"/>
          <w:kern w:val="0"/>
          <w:lang w:val="en-US" w:eastAsia="zh-CN"/>
          <w14:textFill>
            <w14:solidFill>
              <w14:schemeClr w14:val="tx1"/>
            </w14:solidFill>
          </w14:textFill>
        </w:rPr>
        <w:t xml:space="preserve">    </w:t>
      </w:r>
      <w:r>
        <w:rPr>
          <w:rStyle w:val="13"/>
          <w:rFonts w:ascii="宋体" w:hAnsi="宋体" w:cs="宋体"/>
          <w:i w:val="0"/>
          <w:iCs w:val="0"/>
          <w:color w:val="000000" w:themeColor="text1"/>
          <w:kern w:val="0"/>
          <w14:textFill>
            <w14:solidFill>
              <w14:schemeClr w14:val="tx1"/>
            </w14:solidFill>
          </w14:textFill>
        </w:rPr>
        <w:t xml:space="preserve"> </w:t>
      </w:r>
      <w:r>
        <w:rPr>
          <w:rStyle w:val="13"/>
          <w:rFonts w:hint="eastAsia" w:ascii="宋体" w:hAnsi="宋体"/>
          <w:i w:val="0"/>
          <w:iCs w:val="0"/>
          <w:color w:val="000000" w:themeColor="text1"/>
          <w:kern w:val="0"/>
          <w14:textFill>
            <w14:solidFill>
              <w14:schemeClr w14:val="tx1"/>
            </w14:solidFill>
          </w14:textFill>
        </w:rPr>
        <w:t>社</w:t>
      </w:r>
      <w:r>
        <w:rPr>
          <w:rStyle w:val="13"/>
          <w:rFonts w:ascii="宋体" w:hAnsi="宋体" w:cs="宋体"/>
          <w:i w:val="0"/>
          <w:iCs w:val="0"/>
          <w:color w:val="000000" w:themeColor="text1"/>
          <w:kern w:val="0"/>
          <w14:textFill>
            <w14:solidFill>
              <w14:schemeClr w14:val="tx1"/>
            </w14:solidFill>
          </w14:textFill>
        </w:rPr>
        <w:t xml:space="preserve">                                  </w:t>
      </w:r>
      <w:r>
        <w:rPr>
          <w:rStyle w:val="13"/>
          <w:rFonts w:hint="eastAsia" w:ascii="宋体" w:hAnsi="宋体"/>
          <w:i w:val="0"/>
          <w:iCs w:val="0"/>
          <w:color w:val="000000" w:themeColor="text1"/>
          <w:kern w:val="0"/>
          <w14:textFill>
            <w14:solidFill>
              <w14:schemeClr w14:val="tx1"/>
            </w14:solidFill>
          </w14:textFill>
        </w:rPr>
        <w:t>单位：亩、元</w:t>
      </w:r>
    </w:p>
    <w:tbl>
      <w:tblPr>
        <w:tblStyle w:val="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1908"/>
        <w:gridCol w:w="3544"/>
        <w:gridCol w:w="2180"/>
        <w:gridCol w:w="2997"/>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384" w:type="pct"/>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序号</w:t>
            </w:r>
          </w:p>
        </w:tc>
        <w:tc>
          <w:tcPr>
            <w:tcW w:w="673" w:type="pct"/>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户主</w:t>
            </w:r>
          </w:p>
        </w:tc>
        <w:tc>
          <w:tcPr>
            <w:tcW w:w="1250" w:type="pct"/>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身份证号</w:t>
            </w:r>
          </w:p>
        </w:tc>
        <w:tc>
          <w:tcPr>
            <w:tcW w:w="769" w:type="pct"/>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hint="eastAsia" w:ascii="黑体" w:hAnsi="黑体" w:eastAsia="黑体" w:cs="Times New Roman"/>
                <w:i w:val="0"/>
                <w:iCs w:val="0"/>
                <w:color w:val="000000" w:themeColor="text1"/>
                <w:spacing w:val="-20"/>
                <w:kern w:val="0"/>
                <w:sz w:val="24"/>
                <w:szCs w:val="24"/>
                <w:lang w:eastAsia="zh-CN"/>
                <w14:textFill>
                  <w14:solidFill>
                    <w14:schemeClr w14:val="tx1"/>
                  </w14:solidFill>
                </w14:textFill>
              </w:rPr>
            </w:pPr>
            <w:r>
              <w:rPr>
                <w:rStyle w:val="13"/>
                <w:rFonts w:hint="eastAsia" w:ascii="黑体" w:hAnsi="黑体" w:eastAsia="黑体" w:cs="黑体"/>
                <w:i w:val="0"/>
                <w:iCs w:val="0"/>
                <w:color w:val="000000" w:themeColor="text1"/>
                <w:spacing w:val="-20"/>
                <w:sz w:val="24"/>
                <w:szCs w:val="24"/>
                <w:lang w:val="en-US"/>
                <w14:textFill>
                  <w14:solidFill>
                    <w14:schemeClr w14:val="tx1"/>
                  </w14:solidFill>
                </w14:textFill>
              </w:rPr>
              <w:t>无膜补贴面积</w:t>
            </w:r>
            <w:r>
              <w:rPr>
                <w:rStyle w:val="13"/>
                <w:rFonts w:hint="eastAsia" w:ascii="黑体" w:hAnsi="黑体" w:eastAsia="黑体" w:cs="黑体"/>
                <w:i w:val="0"/>
                <w:iCs w:val="0"/>
                <w:color w:val="000000" w:themeColor="text1"/>
                <w:spacing w:val="-20"/>
                <w:sz w:val="24"/>
                <w:szCs w:val="24"/>
                <w:lang w:val="en-US" w:eastAsia="zh-CN"/>
                <w14:textFill>
                  <w14:solidFill>
                    <w14:schemeClr w14:val="tx1"/>
                  </w14:solidFill>
                </w14:textFill>
              </w:rPr>
              <w:t>（亩）</w:t>
            </w:r>
          </w:p>
        </w:tc>
        <w:tc>
          <w:tcPr>
            <w:tcW w:w="1057" w:type="pct"/>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联系电话</w:t>
            </w:r>
          </w:p>
        </w:tc>
        <w:tc>
          <w:tcPr>
            <w:tcW w:w="865" w:type="pct"/>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84"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合计</w:t>
            </w:r>
          </w:p>
        </w:tc>
        <w:tc>
          <w:tcPr>
            <w:tcW w:w="673"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250"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69"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57"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865" w:type="pct"/>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bl>
    <w:p>
      <w:pPr>
        <w:pStyle w:val="14"/>
        <w:snapToGrid w:val="0"/>
        <w:ind w:left="0"/>
        <w:rPr>
          <w:rStyle w:val="13"/>
          <w:rFonts w:hint="eastAsia" w:eastAsia="方正小标宋简体" w:cs="Times New Roman"/>
          <w:i w:val="0"/>
          <w:iCs w:val="0"/>
          <w:color w:val="000000" w:themeColor="text1"/>
          <w:sz w:val="30"/>
          <w:szCs w:val="30"/>
          <w:lang w:val="en-US" w:eastAsia="zh-CN"/>
          <w14:textFill>
            <w14:solidFill>
              <w14:schemeClr w14:val="tx1"/>
            </w14:solidFill>
          </w14:textFill>
        </w:rPr>
      </w:pPr>
      <w:r>
        <w:rPr>
          <w:rStyle w:val="13"/>
          <w:rFonts w:hint="eastAsia" w:ascii="黑体" w:hAnsi="黑体" w:eastAsia="黑体" w:cs="黑体"/>
          <w:i w:val="0"/>
          <w:iCs w:val="0"/>
          <w:color w:val="000000" w:themeColor="text1"/>
          <w:kern w:val="0"/>
          <w14:textFill>
            <w14:solidFill>
              <w14:schemeClr w14:val="tx1"/>
            </w14:solidFill>
          </w14:textFill>
        </w:rPr>
        <w:t>附件</w:t>
      </w:r>
      <w:r>
        <w:rPr>
          <w:rStyle w:val="13"/>
          <w:rFonts w:ascii="黑体" w:hAnsi="黑体" w:eastAsia="黑体" w:cs="黑体"/>
          <w:i w:val="0"/>
          <w:iCs w:val="0"/>
          <w:color w:val="000000" w:themeColor="text1"/>
          <w:kern w:val="0"/>
          <w14:textFill>
            <w14:solidFill>
              <w14:schemeClr w14:val="tx1"/>
            </w14:solidFill>
          </w14:textFill>
        </w:rPr>
        <w:t>3</w:t>
      </w:r>
      <w:r>
        <w:rPr>
          <w:rStyle w:val="13"/>
          <w:rFonts w:hint="eastAsia" w:ascii="黑体" w:hAnsi="黑体" w:eastAsia="黑体" w:cs="黑体"/>
          <w:i w:val="0"/>
          <w:iCs w:val="0"/>
          <w:color w:val="000000" w:themeColor="text1"/>
          <w:kern w:val="0"/>
          <w14:textFill>
            <w14:solidFill>
              <w14:schemeClr w14:val="tx1"/>
            </w14:solidFill>
          </w14:textFill>
        </w:rPr>
        <w:t>：</w:t>
      </w:r>
      <w:r>
        <w:rPr>
          <w:rStyle w:val="13"/>
          <w:rFonts w:ascii="方正小标宋简体" w:hAnsi="宋体" w:eastAsia="方正小标宋简体" w:cs="方正小标宋简体"/>
          <w:i w:val="0"/>
          <w:iCs w:val="0"/>
          <w:color w:val="000000" w:themeColor="text1"/>
          <w:kern w:val="0"/>
          <w14:textFill>
            <w14:solidFill>
              <w14:schemeClr w14:val="tx1"/>
            </w14:solidFill>
          </w14:textFill>
        </w:rPr>
        <w:t xml:space="preserve">       </w:t>
      </w:r>
      <w:r>
        <w:rPr>
          <w:rStyle w:val="13"/>
          <w:rFonts w:hint="eastAsia" w:ascii="方正小标宋简体" w:hAnsi="宋体" w:eastAsia="方正小标宋简体" w:cs="方正小标宋简体"/>
          <w:i w:val="0"/>
          <w:iCs w:val="0"/>
          <w:color w:val="000000" w:themeColor="text1"/>
          <w:kern w:val="0"/>
          <w:lang w:val="en-US" w:eastAsia="zh-CN"/>
          <w14:textFill>
            <w14:solidFill>
              <w14:schemeClr w14:val="tx1"/>
            </w14:solidFill>
          </w14:textFill>
        </w:rPr>
        <w:t>东胜区</w:t>
      </w:r>
      <w:r>
        <w:rPr>
          <w:rStyle w:val="13"/>
          <w:rFonts w:ascii="方正小标宋简体" w:hAnsi="宋体" w:eastAsia="方正小标宋简体" w:cs="方正小标宋简体"/>
          <w:i w:val="0"/>
          <w:iCs w:val="0"/>
          <w:color w:val="000000" w:themeColor="text1"/>
          <w:kern w:val="0"/>
          <w14:textFill>
            <w14:solidFill>
              <w14:schemeClr w14:val="tx1"/>
            </w14:solidFill>
          </w14:textFill>
        </w:rPr>
        <w:t>20</w:t>
      </w:r>
      <w:r>
        <w:rPr>
          <w:rStyle w:val="13"/>
          <w:rFonts w:ascii="方正小标宋简体" w:hAnsi="宋体" w:eastAsia="方正小标宋简体" w:cs="方正小标宋简体"/>
          <w:i w:val="0"/>
          <w:iCs w:val="0"/>
          <w:color w:val="000000" w:themeColor="text1"/>
          <w:kern w:val="0"/>
          <w:lang w:val="en-US"/>
          <w14:textFill>
            <w14:solidFill>
              <w14:schemeClr w14:val="tx1"/>
            </w14:solidFill>
          </w14:textFill>
        </w:rPr>
        <w:t>2</w:t>
      </w:r>
      <w:r>
        <w:rPr>
          <w:rStyle w:val="13"/>
          <w:rFonts w:hint="eastAsia" w:ascii="方正小标宋简体" w:hAnsi="宋体" w:eastAsia="方正小标宋简体" w:cs="方正小标宋简体"/>
          <w:i w:val="0"/>
          <w:iCs w:val="0"/>
          <w:color w:val="000000" w:themeColor="text1"/>
          <w:kern w:val="0"/>
          <w:lang w:val="en-US" w:eastAsia="zh-CN"/>
          <w14:textFill>
            <w14:solidFill>
              <w14:schemeClr w14:val="tx1"/>
            </w14:solidFill>
          </w14:textFill>
        </w:rPr>
        <w:t>4</w:t>
      </w:r>
      <w:r>
        <w:rPr>
          <w:rStyle w:val="13"/>
          <w:rFonts w:hint="eastAsia" w:ascii="方正小标宋简体" w:hAnsi="宋体" w:eastAsia="方正小标宋简体" w:cs="方正小标宋简体"/>
          <w:i w:val="0"/>
          <w:iCs w:val="0"/>
          <w:color w:val="000000" w:themeColor="text1"/>
          <w:kern w:val="0"/>
          <w14:textFill>
            <w14:solidFill>
              <w14:schemeClr w14:val="tx1"/>
            </w14:solidFill>
          </w14:textFill>
        </w:rPr>
        <w:t>年耕地地力保护补贴项目覆膜种植面积补贴资金发放</w:t>
      </w:r>
      <w:r>
        <w:rPr>
          <w:rStyle w:val="13"/>
          <w:rFonts w:hint="eastAsia" w:ascii="方正小标宋简体" w:hAnsi="宋体" w:eastAsia="方正小标宋简体" w:cs="方正小标宋简体"/>
          <w:i w:val="0"/>
          <w:iCs w:val="0"/>
          <w:color w:val="000000" w:themeColor="text1"/>
          <w:kern w:val="0"/>
          <w:lang w:val="en-US"/>
          <w14:textFill>
            <w14:solidFill>
              <w14:schemeClr w14:val="tx1"/>
            </w14:solidFill>
          </w14:textFill>
        </w:rPr>
        <w:t>验收表</w:t>
      </w:r>
      <w:r>
        <w:rPr>
          <w:rStyle w:val="13"/>
          <w:rFonts w:hint="eastAsia" w:ascii="方正小标宋简体" w:hAnsi="宋体" w:eastAsia="方正小标宋简体" w:cs="方正小标宋简体"/>
          <w:i w:val="0"/>
          <w:iCs w:val="0"/>
          <w:color w:val="000000" w:themeColor="text1"/>
          <w:kern w:val="0"/>
          <w:lang w:val="en-US" w:eastAsia="zh-CN"/>
          <w14:textFill>
            <w14:solidFill>
              <w14:schemeClr w14:val="tx1"/>
            </w14:solidFill>
          </w14:textFill>
        </w:rPr>
        <w:t>（回收台账）</w:t>
      </w:r>
    </w:p>
    <w:p>
      <w:pPr>
        <w:pStyle w:val="14"/>
        <w:snapToGrid w:val="0"/>
        <w:ind w:left="0" w:firstLine="1600" w:firstLineChars="500"/>
        <w:rPr>
          <w:rStyle w:val="13"/>
          <w:rFonts w:ascii="宋体" w:eastAsia="宋体" w:cs="Times New Roman"/>
          <w:i w:val="0"/>
          <w:iCs w:val="0"/>
          <w:color w:val="000000" w:themeColor="text1"/>
          <w:kern w:val="0"/>
          <w14:textFill>
            <w14:solidFill>
              <w14:schemeClr w14:val="tx1"/>
            </w14:solidFill>
          </w14:textFill>
        </w:rPr>
      </w:pPr>
      <w:r>
        <w:rPr>
          <w:rStyle w:val="13"/>
          <w:rFonts w:hint="eastAsia" w:ascii="宋体" w:hAnsi="宋体"/>
          <w:i w:val="0"/>
          <w:iCs w:val="0"/>
          <w:color w:val="000000" w:themeColor="text1"/>
          <w:kern w:val="0"/>
          <w14:textFill>
            <w14:solidFill>
              <w14:schemeClr w14:val="tx1"/>
            </w14:solidFill>
          </w14:textFill>
        </w:rPr>
        <w:t>镇</w:t>
      </w:r>
      <w:r>
        <w:rPr>
          <w:rStyle w:val="13"/>
          <w:rFonts w:ascii="宋体" w:hAnsi="宋体" w:cs="宋体"/>
          <w:i w:val="0"/>
          <w:iCs w:val="0"/>
          <w:color w:val="000000" w:themeColor="text1"/>
          <w:kern w:val="0"/>
          <w14:textFill>
            <w14:solidFill>
              <w14:schemeClr w14:val="tx1"/>
            </w14:solidFill>
          </w14:textFill>
        </w:rPr>
        <w:t xml:space="preserve">      </w:t>
      </w:r>
      <w:r>
        <w:rPr>
          <w:rStyle w:val="13"/>
          <w:rFonts w:hint="eastAsia" w:ascii="宋体" w:hAnsi="宋体" w:cs="宋体"/>
          <w:i w:val="0"/>
          <w:iCs w:val="0"/>
          <w:color w:val="000000" w:themeColor="text1"/>
          <w:kern w:val="0"/>
          <w:lang w:val="en-US" w:eastAsia="zh-CN"/>
          <w14:textFill>
            <w14:solidFill>
              <w14:schemeClr w14:val="tx1"/>
            </w14:solidFill>
          </w14:textFill>
        </w:rPr>
        <w:t xml:space="preserve"> </w:t>
      </w:r>
      <w:r>
        <w:rPr>
          <w:rStyle w:val="13"/>
          <w:rFonts w:ascii="宋体" w:hAnsi="宋体" w:cs="宋体"/>
          <w:i w:val="0"/>
          <w:iCs w:val="0"/>
          <w:color w:val="000000" w:themeColor="text1"/>
          <w:kern w:val="0"/>
          <w14:textFill>
            <w14:solidFill>
              <w14:schemeClr w14:val="tx1"/>
            </w14:solidFill>
          </w14:textFill>
        </w:rPr>
        <w:t xml:space="preserve">  </w:t>
      </w:r>
      <w:r>
        <w:rPr>
          <w:rStyle w:val="13"/>
          <w:rFonts w:hint="eastAsia" w:ascii="宋体" w:hAnsi="宋体"/>
          <w:i w:val="0"/>
          <w:iCs w:val="0"/>
          <w:color w:val="000000" w:themeColor="text1"/>
          <w:kern w:val="0"/>
          <w14:textFill>
            <w14:solidFill>
              <w14:schemeClr w14:val="tx1"/>
            </w14:solidFill>
          </w14:textFill>
        </w:rPr>
        <w:t>村</w:t>
      </w:r>
      <w:r>
        <w:rPr>
          <w:rStyle w:val="13"/>
          <w:rFonts w:ascii="宋体" w:hAnsi="宋体" w:cs="宋体"/>
          <w:i w:val="0"/>
          <w:iCs w:val="0"/>
          <w:color w:val="000000" w:themeColor="text1"/>
          <w:kern w:val="0"/>
          <w14:textFill>
            <w14:solidFill>
              <w14:schemeClr w14:val="tx1"/>
            </w14:solidFill>
          </w14:textFill>
        </w:rPr>
        <w:t xml:space="preserve">  </w:t>
      </w:r>
      <w:r>
        <w:rPr>
          <w:rStyle w:val="13"/>
          <w:rFonts w:hint="eastAsia" w:ascii="宋体" w:hAnsi="宋体" w:cs="宋体"/>
          <w:i w:val="0"/>
          <w:iCs w:val="0"/>
          <w:color w:val="000000" w:themeColor="text1"/>
          <w:kern w:val="0"/>
          <w:lang w:val="en-US" w:eastAsia="zh-CN"/>
          <w14:textFill>
            <w14:solidFill>
              <w14:schemeClr w14:val="tx1"/>
            </w14:solidFill>
          </w14:textFill>
        </w:rPr>
        <w:t xml:space="preserve">         </w:t>
      </w:r>
      <w:r>
        <w:rPr>
          <w:rStyle w:val="13"/>
          <w:rFonts w:hint="eastAsia" w:ascii="宋体" w:hAnsi="宋体"/>
          <w:i w:val="0"/>
          <w:iCs w:val="0"/>
          <w:color w:val="000000" w:themeColor="text1"/>
          <w:kern w:val="0"/>
          <w14:textFill>
            <w14:solidFill>
              <w14:schemeClr w14:val="tx1"/>
            </w14:solidFill>
          </w14:textFill>
        </w:rPr>
        <w:t>社</w:t>
      </w:r>
      <w:r>
        <w:rPr>
          <w:rStyle w:val="13"/>
          <w:rFonts w:ascii="宋体" w:hAnsi="宋体" w:cs="宋体"/>
          <w:i w:val="0"/>
          <w:iCs w:val="0"/>
          <w:color w:val="000000" w:themeColor="text1"/>
          <w:kern w:val="0"/>
          <w14:textFill>
            <w14:solidFill>
              <w14:schemeClr w14:val="tx1"/>
            </w14:solidFill>
          </w14:textFill>
        </w:rPr>
        <w:t xml:space="preserve">                                     </w:t>
      </w:r>
      <w:r>
        <w:rPr>
          <w:rStyle w:val="13"/>
          <w:rFonts w:hint="eastAsia" w:ascii="宋体" w:hAnsi="宋体"/>
          <w:i w:val="0"/>
          <w:iCs w:val="0"/>
          <w:color w:val="000000" w:themeColor="text1"/>
          <w:kern w:val="0"/>
          <w14:textFill>
            <w14:solidFill>
              <w14:schemeClr w14:val="tx1"/>
            </w14:solidFill>
          </w14:textFill>
        </w:rPr>
        <w:t>单位：亩、元</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188"/>
        <w:gridCol w:w="2880"/>
        <w:gridCol w:w="972"/>
        <w:gridCol w:w="1117"/>
        <w:gridCol w:w="1125"/>
        <w:gridCol w:w="901"/>
        <w:gridCol w:w="918"/>
        <w:gridCol w:w="1176"/>
        <w:gridCol w:w="199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54" w:type="pct"/>
            <w:vMerge w:val="restart"/>
            <w:noWrap/>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序号</w:t>
            </w:r>
          </w:p>
        </w:tc>
        <w:tc>
          <w:tcPr>
            <w:tcW w:w="419" w:type="pct"/>
            <w:vMerge w:val="restart"/>
            <w:noWrap/>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户主</w:t>
            </w:r>
          </w:p>
        </w:tc>
        <w:tc>
          <w:tcPr>
            <w:tcW w:w="1016" w:type="pct"/>
            <w:vMerge w:val="restart"/>
            <w:noWrap/>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身份证号</w:t>
            </w:r>
          </w:p>
        </w:tc>
        <w:tc>
          <w:tcPr>
            <w:tcW w:w="1776" w:type="pct"/>
            <w:gridSpan w:val="5"/>
            <w:noWrap/>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覆膜补贴面积</w:t>
            </w:r>
          </w:p>
        </w:tc>
        <w:tc>
          <w:tcPr>
            <w:tcW w:w="415" w:type="pct"/>
            <w:vMerge w:val="restart"/>
            <w:noWrap/>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lang w:val="en-US"/>
                <w14:textFill>
                  <w14:solidFill>
                    <w14:schemeClr w14:val="tx1"/>
                  </w14:solidFill>
                </w14:textFill>
              </w:rPr>
            </w:pPr>
            <w:r>
              <w:rPr>
                <w:rStyle w:val="13"/>
                <w:rFonts w:hint="eastAsia" w:ascii="黑体" w:hAnsi="黑体" w:eastAsia="黑体" w:cs="黑体"/>
                <w:i w:val="0"/>
                <w:iCs w:val="0"/>
                <w:color w:val="000000" w:themeColor="text1"/>
                <w:kern w:val="0"/>
                <w:sz w:val="24"/>
                <w:szCs w:val="24"/>
                <w:lang w:val="en-US"/>
                <w14:textFill>
                  <w14:solidFill>
                    <w14:schemeClr w14:val="tx1"/>
                  </w14:solidFill>
                </w14:textFill>
              </w:rPr>
              <w:t>验收结论</w:t>
            </w:r>
          </w:p>
        </w:tc>
        <w:tc>
          <w:tcPr>
            <w:tcW w:w="703" w:type="pct"/>
            <w:vMerge w:val="restart"/>
            <w:noWrap/>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联系电话</w:t>
            </w:r>
          </w:p>
        </w:tc>
        <w:tc>
          <w:tcPr>
            <w:tcW w:w="414" w:type="pct"/>
            <w:vMerge w:val="restart"/>
            <w:noWrap/>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54" w:type="pct"/>
            <w:vMerge w:val="continue"/>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9" w:type="pct"/>
            <w:vMerge w:val="continue"/>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vMerge w:val="continue"/>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z w:val="24"/>
                <w:szCs w:val="24"/>
                <w:lang w:val="en-US"/>
                <w14:textFill>
                  <w14:solidFill>
                    <w14:schemeClr w14:val="tx1"/>
                  </w14:solidFill>
                </w14:textFill>
              </w:rPr>
            </w:pPr>
            <w:r>
              <w:rPr>
                <w:rStyle w:val="13"/>
                <w:rFonts w:hint="eastAsia" w:ascii="黑体" w:hAnsi="黑体" w:eastAsia="黑体" w:cs="黑体"/>
                <w:i w:val="0"/>
                <w:iCs w:val="0"/>
                <w:color w:val="000000" w:themeColor="text1"/>
                <w:sz w:val="24"/>
                <w:szCs w:val="24"/>
                <w:lang w:val="en-US"/>
                <w14:textFill>
                  <w14:solidFill>
                    <w14:schemeClr w14:val="tx1"/>
                  </w14:solidFill>
                </w14:textFill>
              </w:rPr>
              <w:t>玉米</w:t>
            </w:r>
          </w:p>
        </w:tc>
        <w:tc>
          <w:tcPr>
            <w:tcW w:w="394" w:type="pct"/>
            <w:noWrap/>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spacing w:val="-20"/>
                <w:kern w:val="0"/>
                <w:sz w:val="24"/>
                <w:szCs w:val="24"/>
                <w14:textFill>
                  <w14:solidFill>
                    <w14:schemeClr w14:val="tx1"/>
                  </w14:solidFill>
                </w14:textFill>
              </w:rPr>
            </w:pPr>
            <w:r>
              <w:rPr>
                <w:rStyle w:val="13"/>
                <w:rFonts w:hint="eastAsia" w:ascii="黑体" w:hAnsi="黑体" w:eastAsia="黑体" w:cs="黑体"/>
                <w:i w:val="0"/>
                <w:iCs w:val="0"/>
                <w:color w:val="000000" w:themeColor="text1"/>
                <w:spacing w:val="-20"/>
                <w:kern w:val="0"/>
                <w:sz w:val="24"/>
                <w:szCs w:val="24"/>
                <w14:textFill>
                  <w14:solidFill>
                    <w14:schemeClr w14:val="tx1"/>
                  </w14:solidFill>
                </w14:textFill>
              </w:rPr>
              <w:t>向日葵</w:t>
            </w:r>
          </w:p>
        </w:tc>
        <w:tc>
          <w:tcPr>
            <w:tcW w:w="397" w:type="pct"/>
            <w:noWrap/>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马铃薯</w:t>
            </w:r>
          </w:p>
        </w:tc>
        <w:tc>
          <w:tcPr>
            <w:tcW w:w="318" w:type="pct"/>
            <w:noWrap/>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其他</w:t>
            </w:r>
          </w:p>
        </w:tc>
        <w:tc>
          <w:tcPr>
            <w:tcW w:w="324" w:type="pct"/>
            <w:noWrap/>
            <w:vAlign w:val="center"/>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合计</w:t>
            </w:r>
          </w:p>
        </w:tc>
        <w:tc>
          <w:tcPr>
            <w:tcW w:w="415" w:type="pct"/>
            <w:vMerge w:val="continue"/>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vMerge w:val="continue"/>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vMerge w:val="continue"/>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5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9"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7"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18"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2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5"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5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9"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7"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18"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2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5"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5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9"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7"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18"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2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5"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5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9"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7"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18"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2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5"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5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9"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7"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18"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2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5"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5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9"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7"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18"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2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5"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5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9"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7"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18"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2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5"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5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9"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7"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18"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2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5"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9"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7"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18"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2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5"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9"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7"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18"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2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5"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9"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7"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18"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2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5"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5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9"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7"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18"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2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5"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5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黑体" w:hAnsi="黑体" w:eastAsia="黑体" w:cs="Times New Roman"/>
                <w:i w:val="0"/>
                <w:iCs w:val="0"/>
                <w:color w:val="000000" w:themeColor="text1"/>
                <w:kern w:val="0"/>
                <w:sz w:val="24"/>
                <w:szCs w:val="24"/>
                <w14:textFill>
                  <w14:solidFill>
                    <w14:schemeClr w14:val="tx1"/>
                  </w14:solidFill>
                </w14:textFill>
              </w:rPr>
            </w:pPr>
            <w:r>
              <w:rPr>
                <w:rStyle w:val="13"/>
                <w:rFonts w:hint="eastAsia" w:ascii="黑体" w:hAnsi="黑体" w:eastAsia="黑体" w:cs="黑体"/>
                <w:i w:val="0"/>
                <w:iCs w:val="0"/>
                <w:color w:val="000000" w:themeColor="text1"/>
                <w:kern w:val="0"/>
                <w:sz w:val="24"/>
                <w:szCs w:val="24"/>
                <w14:textFill>
                  <w14:solidFill>
                    <w14:schemeClr w14:val="tx1"/>
                  </w14:solidFill>
                </w14:textFill>
              </w:rPr>
              <w:t>合计</w:t>
            </w:r>
          </w:p>
        </w:tc>
        <w:tc>
          <w:tcPr>
            <w:tcW w:w="419"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1016"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4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97"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18"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32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5"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703"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c>
          <w:tcPr>
            <w:tcW w:w="414" w:type="pct"/>
            <w:noWrap/>
          </w:tcPr>
          <w:p>
            <w:pPr>
              <w:pStyle w:val="14"/>
              <w:keepNext w:val="0"/>
              <w:keepLines w:val="0"/>
              <w:pageBreakBefore w:val="0"/>
              <w:widowControl/>
              <w:kinsoku/>
              <w:wordWrap/>
              <w:overflowPunct/>
              <w:topLinePunct w:val="0"/>
              <w:autoSpaceDE/>
              <w:autoSpaceDN/>
              <w:bidi w:val="0"/>
              <w:adjustRightInd/>
              <w:snapToGrid w:val="0"/>
              <w:ind w:left="0"/>
              <w:jc w:val="center"/>
              <w:textAlignment w:val="auto"/>
              <w:rPr>
                <w:rStyle w:val="13"/>
                <w:rFonts w:ascii="宋体" w:eastAsia="宋体" w:cs="Times New Roman"/>
                <w:i w:val="0"/>
                <w:iCs w:val="0"/>
                <w:color w:val="000000" w:themeColor="text1"/>
                <w:kern w:val="0"/>
                <w:sz w:val="24"/>
                <w:szCs w:val="24"/>
                <w14:textFill>
                  <w14:solidFill>
                    <w14:schemeClr w14:val="tx1"/>
                  </w14:solidFill>
                </w14:textFill>
              </w:rPr>
            </w:pPr>
          </w:p>
        </w:tc>
      </w:tr>
    </w:tbl>
    <w:p>
      <w:pPr>
        <w:rPr>
          <w:rFonts w:cs="Times New Roman"/>
          <w:color w:val="000000" w:themeColor="text1"/>
          <w:sz w:val="24"/>
          <w:szCs w:val="24"/>
          <w14:textFill>
            <w14:solidFill>
              <w14:schemeClr w14:val="tx1"/>
            </w14:solidFill>
          </w14:textFill>
        </w:rPr>
      </w:pPr>
      <w:r>
        <w:rPr>
          <w:rStyle w:val="13"/>
          <w:rFonts w:hint="eastAsia" w:ascii="仿宋_GB2312" w:hAnsi="仿宋" w:eastAsia="仿宋_GB2312" w:cs="仿宋_GB2312"/>
          <w:color w:val="000000" w:themeColor="text1"/>
          <w:sz w:val="24"/>
          <w:szCs w:val="24"/>
          <w14:textFill>
            <w14:solidFill>
              <w14:schemeClr w14:val="tx1"/>
            </w14:solidFill>
          </w14:textFill>
        </w:rPr>
        <w:t>填表说明：验收面积大于摸底面积，填写摸底面积，验收面积小于摸底面积，填写验收面积。验收结论填</w:t>
      </w:r>
      <w:r>
        <w:rPr>
          <w:rStyle w:val="13"/>
          <w:rFonts w:hint="eastAsia" w:ascii="仿宋_GB2312" w:hAnsi="仿宋" w:eastAsia="仿宋_GB2312" w:cs="仿宋_GB2312"/>
          <w:b/>
          <w:bCs/>
          <w:color w:val="000000" w:themeColor="text1"/>
          <w:sz w:val="24"/>
          <w:szCs w:val="24"/>
          <w14:textFill>
            <w14:solidFill>
              <w14:schemeClr w14:val="tx1"/>
            </w14:solidFill>
          </w14:textFill>
        </w:rPr>
        <w:t>合格</w:t>
      </w:r>
      <w:r>
        <w:rPr>
          <w:rStyle w:val="13"/>
          <w:rFonts w:hint="eastAsia" w:ascii="仿宋_GB2312" w:hAnsi="仿宋" w:eastAsia="仿宋_GB2312" w:cs="仿宋_GB2312"/>
          <w:color w:val="000000" w:themeColor="text1"/>
          <w:sz w:val="24"/>
          <w:szCs w:val="24"/>
          <w14:textFill>
            <w14:solidFill>
              <w14:schemeClr w14:val="tx1"/>
            </w14:solidFill>
          </w14:textFill>
        </w:rPr>
        <w:t>或</w:t>
      </w:r>
      <w:r>
        <w:rPr>
          <w:rStyle w:val="13"/>
          <w:rFonts w:hint="eastAsia" w:ascii="仿宋_GB2312" w:hAnsi="仿宋" w:eastAsia="仿宋_GB2312" w:cs="仿宋_GB2312"/>
          <w:b/>
          <w:bCs/>
          <w:color w:val="000000" w:themeColor="text1"/>
          <w:sz w:val="24"/>
          <w:szCs w:val="24"/>
          <w14:textFill>
            <w14:solidFill>
              <w14:schemeClr w14:val="tx1"/>
            </w14:solidFill>
          </w14:textFill>
        </w:rPr>
        <w:t>不合格</w:t>
      </w:r>
      <w:r>
        <w:rPr>
          <w:rStyle w:val="13"/>
          <w:rFonts w:hint="eastAsia" w:ascii="仿宋_GB2312" w:hAnsi="仿宋" w:eastAsia="仿宋_GB2312" w:cs="仿宋_GB2312"/>
          <w:color w:val="000000" w:themeColor="text1"/>
          <w:sz w:val="24"/>
          <w:szCs w:val="24"/>
          <w14:textFill>
            <w14:solidFill>
              <w14:schemeClr w14:val="tx1"/>
            </w14:solidFill>
          </w14:textFill>
        </w:rPr>
        <w:t>。</w:t>
      </w:r>
    </w:p>
    <w:p>
      <w:pPr>
        <w:rPr>
          <w:rFonts w:cs="Times New Roman"/>
          <w:color w:val="000000" w:themeColor="text1"/>
          <w14:textFill>
            <w14:solidFill>
              <w14:schemeClr w14:val="tx1"/>
            </w14:solidFill>
          </w14:textFill>
        </w:rPr>
      </w:pPr>
    </w:p>
    <w:p>
      <w:pPr>
        <w:rPr>
          <w:rStyle w:val="13"/>
          <w:rFonts w:cs="Times New Roman"/>
          <w:i w:val="0"/>
          <w:iCs w:val="0"/>
          <w:color w:val="000000" w:themeColor="text1"/>
          <w:lang w:val="en-US"/>
          <w14:textFill>
            <w14:solidFill>
              <w14:schemeClr w14:val="tx1"/>
            </w14:solidFill>
          </w14:textFill>
        </w:rPr>
        <w:sectPr>
          <w:pgSz w:w="16838" w:h="11906"/>
          <w:pgMar w:top="1797" w:right="1440" w:bottom="1797" w:left="1440" w:header="851" w:footer="992" w:gutter="0"/>
          <w:cols w:space="425" w:num="1"/>
          <w:docGrid w:linePitch="312" w:charSpace="0"/>
        </w:sectPr>
      </w:pPr>
      <w:r>
        <w:rPr>
          <w:rFonts w:hint="eastAsia" w:cs="宋体"/>
          <w:color w:val="000000" w:themeColor="text1"/>
          <w14:textFill>
            <w14:solidFill>
              <w14:schemeClr w14:val="tx1"/>
            </w14:solidFill>
          </w14:textFill>
        </w:rPr>
        <w:t>村委会</w:t>
      </w: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社区</w:t>
      </w:r>
      <w:r>
        <w:rPr>
          <w:rFonts w:hint="eastAsia"/>
          <w:color w:val="000000" w:themeColor="text1"/>
          <w:lang w:eastAsia="zh-CN"/>
          <w14:textFill>
            <w14:solidFill>
              <w14:schemeClr w14:val="tx1"/>
            </w14:solidFill>
          </w14:textFill>
        </w:rPr>
        <w:t>（</w:t>
      </w:r>
      <w:r>
        <w:rPr>
          <w:rFonts w:hint="eastAsia" w:cs="宋体"/>
          <w:color w:val="000000" w:themeColor="text1"/>
          <w14:textFill>
            <w14:solidFill>
              <w14:schemeClr w14:val="tx1"/>
            </w14:solidFill>
          </w14:textFill>
        </w:rPr>
        <w:t>签字盖章</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镇</w:t>
      </w:r>
      <w:r>
        <w:rPr>
          <w:rFonts w:hint="eastAsia" w:cs="宋体"/>
          <w:color w:val="000000" w:themeColor="text1"/>
          <w:lang w:val="en-US" w:eastAsia="zh-CN"/>
          <w14:textFill>
            <w14:solidFill>
              <w14:schemeClr w14:val="tx1"/>
            </w14:solidFill>
          </w14:textFill>
        </w:rPr>
        <w:t>、街道</w:t>
      </w:r>
      <w:r>
        <w:rPr>
          <w:rFonts w:hint="eastAsia"/>
          <w:color w:val="000000" w:themeColor="text1"/>
          <w:lang w:eastAsia="zh-CN"/>
          <w14:textFill>
            <w14:solidFill>
              <w14:schemeClr w14:val="tx1"/>
            </w14:solidFill>
          </w14:textFill>
        </w:rPr>
        <w:t>（</w:t>
      </w:r>
      <w:r>
        <w:rPr>
          <w:rFonts w:hint="eastAsia" w:cs="宋体"/>
          <w:color w:val="000000" w:themeColor="text1"/>
          <w14:textFill>
            <w14:solidFill>
              <w14:schemeClr w14:val="tx1"/>
            </w14:solidFill>
          </w14:textFill>
        </w:rPr>
        <w:t>签字盖章</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s="宋体"/>
          <w:color w:val="000000" w:themeColor="text1"/>
          <w14:textFill>
            <w14:solidFill>
              <w14:schemeClr w14:val="tx1"/>
            </w14:solidFill>
          </w14:textFill>
        </w:rPr>
        <w:t>验收组成员（签字）</w:t>
      </w:r>
      <w:r>
        <w:rPr>
          <w:rFonts w:hint="eastAsia" w:cs="宋体"/>
          <w:color w:val="000000" w:themeColor="text1"/>
          <w:lang w:eastAsia="zh-CN"/>
          <w14:textFill>
            <w14:solidFill>
              <w14:schemeClr w14:val="tx1"/>
            </w14:solidFill>
          </w14:textFill>
        </w:rPr>
        <w:t>：</w:t>
      </w:r>
      <w:r>
        <w:rPr>
          <w:color w:val="000000" w:themeColor="text1"/>
          <w14:textFill>
            <w14:solidFill>
              <w14:schemeClr w14:val="tx1"/>
            </w14:solidFill>
          </w14:textFill>
        </w:rPr>
        <w:t xml:space="preserve">                      </w:t>
      </w: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pPr>
        <w:spacing w:line="500" w:lineRule="exact"/>
        <w:rPr>
          <w:rStyle w:val="13"/>
          <w:rFonts w:ascii="仿宋_GB2312" w:hAnsi="宋体" w:eastAsia="仿宋_GB2312" w:cs="Times New Roman"/>
          <w:color w:val="000000" w:themeColor="text1"/>
          <w:sz w:val="28"/>
          <w:szCs w:val="28"/>
          <w14:textFill>
            <w14:solidFill>
              <w14:schemeClr w14:val="tx1"/>
            </w14:solidFill>
          </w14:textFill>
        </w:rPr>
      </w:pPr>
    </w:p>
    <w:p/>
    <w:sectPr>
      <w:pgSz w:w="11906" w:h="16838"/>
      <w:pgMar w:top="1417" w:right="1474" w:bottom="1417" w:left="1587" w:header="851" w:footer="992" w:gutter="0"/>
      <w:cols w:space="0" w:num="1"/>
      <w:rtlGutter w:val="0"/>
      <w:docGrid w:type="linesAndChars" w:linePitch="285"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96"/>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ZDVkNTJkY2RlNGFhYzJmOTRkODgxNjk4ZTk1MWMifQ=="/>
  </w:docVars>
  <w:rsids>
    <w:rsidRoot w:val="00000000"/>
    <w:rsid w:val="09DB7BAC"/>
    <w:rsid w:val="0FED6EB1"/>
    <w:rsid w:val="1AAF2018"/>
    <w:rsid w:val="3A7C78C9"/>
    <w:rsid w:val="50E76165"/>
    <w:rsid w:val="5BC91FD3"/>
    <w:rsid w:val="6EE3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unhideWhenUsed/>
    <w:qFormat/>
    <w:uiPriority w:val="99"/>
    <w:pPr>
      <w:ind w:firstLine="420"/>
    </w:pPr>
    <w:rPr>
      <w:rFonts w:ascii="Times New Roman" w:hAnsi="Times New Roman" w:eastAsia="宋体" w:cs="Times New Roman"/>
      <w:sz w:val="21"/>
      <w:szCs w:val="20"/>
    </w:rPr>
  </w:style>
  <w:style w:type="paragraph" w:styleId="4">
    <w:name w:val="caption"/>
    <w:basedOn w:val="1"/>
    <w:next w:val="1"/>
    <w:autoRedefine/>
    <w:qFormat/>
    <w:uiPriority w:val="0"/>
    <w:pPr>
      <w:snapToGrid w:val="0"/>
      <w:spacing w:before="160" w:after="160" w:line="288" w:lineRule="auto"/>
      <w:ind w:firstLine="510" w:firstLineChars="200"/>
    </w:pPr>
    <w:rPr>
      <w:rFonts w:ascii="Arial" w:hAnsi="Arial" w:eastAsia="黑体"/>
      <w:sz w:val="24"/>
    </w:rPr>
  </w:style>
  <w:style w:type="paragraph" w:styleId="5">
    <w:name w:val="Body Text"/>
    <w:basedOn w:val="1"/>
    <w:next w:val="6"/>
    <w:autoRedefine/>
    <w:qFormat/>
    <w:uiPriority w:val="0"/>
  </w:style>
  <w:style w:type="paragraph" w:styleId="6">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rPr>
  </w:style>
  <w:style w:type="paragraph" w:styleId="7">
    <w:name w:val="Body Text Indent"/>
    <w:basedOn w:val="1"/>
    <w:next w:val="4"/>
    <w:autoRedefine/>
    <w:qFormat/>
    <w:uiPriority w:val="0"/>
    <w:pPr>
      <w:spacing w:line="500" w:lineRule="exact"/>
      <w:ind w:left="356"/>
      <w:jc w:val="left"/>
    </w:pPr>
    <w:rPr>
      <w:bCs/>
      <w:sz w:val="30"/>
    </w:rPr>
  </w:style>
  <w:style w:type="paragraph" w:styleId="8">
    <w:name w:val="Body Text First Indent 2"/>
    <w:basedOn w:val="7"/>
    <w:next w:val="1"/>
    <w:autoRedefine/>
    <w:qFormat/>
    <w:uiPriority w:val="0"/>
    <w:pPr>
      <w:ind w:firstLine="420" w:firstLineChars="200"/>
    </w:pPr>
    <w:rPr>
      <w:sz w:val="21"/>
    </w:rPr>
  </w:style>
  <w:style w:type="character" w:customStyle="1" w:styleId="11">
    <w:name w:val="UserStyle_1"/>
    <w:link w:val="12"/>
    <w:autoRedefine/>
    <w:semiHidden/>
    <w:qFormat/>
    <w:locked/>
    <w:uiPriority w:val="99"/>
    <w:rPr>
      <w:rFonts w:ascii="Times New Roman" w:hAnsi="Times New Roman" w:cs="Times New Roman"/>
      <w:kern w:val="0"/>
      <w:sz w:val="20"/>
      <w:szCs w:val="20"/>
    </w:rPr>
  </w:style>
  <w:style w:type="paragraph" w:customStyle="1" w:styleId="12">
    <w:name w:val="UserStyle_2"/>
    <w:basedOn w:val="1"/>
    <w:link w:val="11"/>
    <w:autoRedefine/>
    <w:qFormat/>
    <w:uiPriority w:val="99"/>
    <w:pPr>
      <w:spacing w:line="360" w:lineRule="auto"/>
    </w:pPr>
    <w:rPr>
      <w:rFonts w:ascii="Times New Roman" w:hAnsi="Times New Roman" w:cs="Times New Roman"/>
      <w:kern w:val="0"/>
      <w:sz w:val="20"/>
      <w:szCs w:val="20"/>
    </w:rPr>
  </w:style>
  <w:style w:type="character" w:customStyle="1" w:styleId="13">
    <w:name w:val="NormalCharacter"/>
    <w:autoRedefine/>
    <w:semiHidden/>
    <w:qFormat/>
    <w:uiPriority w:val="99"/>
  </w:style>
  <w:style w:type="paragraph" w:customStyle="1" w:styleId="14">
    <w:name w:val="BodyText"/>
    <w:basedOn w:val="1"/>
    <w:autoRedefine/>
    <w:qFormat/>
    <w:uiPriority w:val="99"/>
    <w:pPr>
      <w:ind w:left="1231"/>
    </w:pPr>
    <w:rPr>
      <w:rFonts w:ascii="仿宋_GB2312" w:hAnsi="仿宋_GB2312" w:eastAsia="仿宋_GB2312" w:cs="仿宋_GB2312"/>
      <w:i/>
      <w:iCs/>
      <w:sz w:val="32"/>
      <w:szCs w:val="32"/>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没猫不能活</cp:lastModifiedBy>
  <cp:lastPrinted>2024-03-22T08:10:00Z</cp:lastPrinted>
  <dcterms:modified xsi:type="dcterms:W3CDTF">2024-03-27T01:07:54Z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EF93E075B3BE4D5994A37A73BF8D1C0F_13</vt:lpwstr>
  </property>
</Properties>
</file>