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食盐市场联合检查专项行动记录汇总表</w:t>
      </w:r>
    </w:p>
    <w:tbl>
      <w:tblPr>
        <w:tblStyle w:val="7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67"/>
        <w:gridCol w:w="3683"/>
        <w:gridCol w:w="730"/>
        <w:gridCol w:w="750"/>
        <w:gridCol w:w="760"/>
        <w:gridCol w:w="78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检查类别</w:t>
            </w: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被检查单位名称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问题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违法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违规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事项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依据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结果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食盐定点生产批发企业</w:t>
            </w: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内蒙古鄂尔多斯市盐业有限公司东胜区支公司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跨区域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经营企业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唐山市丰南区第一盐场鄂尔多斯市经销中心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青海省盐业股份有限公司内蒙古分公司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四川久大制盐有限责任公司内蒙古分公司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黄骅通宝特种盐有限公司鄂尔多斯市分公司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河北永大食盐有限公司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食盐零售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</w:t>
            </w: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鄂尔多斯市顶新综合超市有限公司亿利华庭店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鄂尔多斯市乐和好蔬果有限公司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内蒙古百联百胜商贸有限责任公司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鄂尔多斯市物美新百超市有限公司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鄂尔多斯市金鼎亨超市有限公司那日松路店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鄂尔多斯市大润发商贸有限公司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鄂尔多斯市每天超市有限责任公司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鄂尔多斯市王府井百货有限责任公司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鄂尔多斯市金宝汇商业管理有限公司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内蒙古万盛源农业科技有限公司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东胜区腾啸生活超市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东胜区众宸生活超市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东胜区尚熙物富联超市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鄂尔多斯市云东裕众贸易有限公司东胜分公司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鄂尔多斯市金鼎亨欧陆风情超市有限公司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东胜区田鹏运福源生活超市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鄂尔多斯市万家惠农贸市场有限公司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东胜区晓杰天之顺生活超市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东胜区金鲜时刻超市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鄂尔多斯市金鼎亨超市有限公司铁西分公司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东胜区一线天生鲜超市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东胜区强荣百货超市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鄂尔多斯市东胜区双益农民专业合作社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东胜区永泰生鲜超市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东胜区金宜联超市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东胜区和合生活超市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东胜区准格尔北路金鼎亨超市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东胜区达拉特南路金鼎亨超市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东胜区美乐美生鲜超市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东胜区大桥路乐和好蔬果超市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东胜区庆祥生鲜超市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鄂尔多斯市百家汇实业有限责任公司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呼和浩特屈臣氏个人用品商店有限公司鄂尔多斯万达广场店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东胜区欧可超市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东胜区乐嘉果蔬超市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东胜区景山路乐和好蔬果超市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各类食堂、餐饮服务单位</w:t>
            </w: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鄂尔多斯市巴音孟克可汗御厨餐饮有限公司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tbl>
            <w:tblPr>
              <w:tblStyle w:val="7"/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65"/>
              <w:gridCol w:w="43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320" w:type="dxa"/>
                  <w:shd w:val="clear" w:color="auto" w:fill="auto"/>
                  <w:vAlign w:val="center"/>
                </w:tcPr>
                <w:p>
                  <w:pPr>
                    <w:ind w:firstLine="440" w:firstLineChars="200"/>
                    <w:jc w:val="both"/>
                    <w:rPr>
                      <w:rFonts w:hint="eastAsia" w:asci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z w:val="22"/>
                      <w:szCs w:val="22"/>
                    </w:rPr>
                    <w:t>东胜区蓝洋喜事汇酒店</w:t>
                  </w:r>
                </w:p>
              </w:tc>
              <w:tc>
                <w:tcPr>
                  <w:tcW w:w="43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东胜区蓝洋喜事汇酒店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sz w:val="22"/>
                <w:szCs w:val="22"/>
              </w:rPr>
              <w:fldChar w:fldCharType="begin"/>
            </w:r>
            <w:r>
              <w:rPr>
                <w:rStyle w:val="9"/>
                <w:sz w:val="22"/>
                <w:szCs w:val="22"/>
              </w:rPr>
              <w:instrText xml:space="preserve"> HYPERLINK "http://110.16.70.4:9008/ent/webController/jsp/javascript:detail("150602368778","1204","12040201","东胜区迎宾路17好万正商务大厦1-1-104");" </w:instrText>
            </w:r>
            <w:r>
              <w:rPr>
                <w:rStyle w:val="9"/>
                <w:sz w:val="22"/>
                <w:szCs w:val="22"/>
              </w:rPr>
              <w:fldChar w:fldCharType="separate"/>
            </w:r>
            <w:r>
              <w:rPr>
                <w:rStyle w:val="9"/>
                <w:sz w:val="22"/>
                <w:szCs w:val="22"/>
              </w:rPr>
              <w:t>鄂尔多斯市雍贵酒店管理有限公司</w:t>
            </w:r>
            <w:r>
              <w:rPr>
                <w:rStyle w:val="9"/>
                <w:sz w:val="22"/>
                <w:szCs w:val="22"/>
              </w:rPr>
              <w:fldChar w:fldCharType="end"/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  <w:t>东胜区响沙弘源盛宴酒店</w:t>
            </w:r>
          </w:p>
        </w:tc>
        <w:tc>
          <w:tcPr>
            <w:tcW w:w="7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鄂尔多斯市双满凯宾酒店管理有限公司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东胜区蓝洋盛宴酒店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鄂尔多斯皇冠假日酒店中餐厅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鄂尔多斯市东胜区得天味美餐饮有限公司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鄂尔多斯市双满国际酒店有限责任公司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东胜区老宁烽味烤串店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东胜区鑫草原情铜锅老涮坊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东胜区观宴铁板烧餐饮服务中心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鄂尔多斯市北国之骄酒店有限公司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鄂尔多斯市钜泰酒店管理有限责任公司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东胜区迎宾路八闽海鲜姿造餐厅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东胜区沙日乌素路乐味火锅店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东胜区中佑隆巍大酒店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内蒙古宸轩酒店管理有限公司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东胜区米莎西餐厅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东胜区佳美尚峰贺大妈铁锅菜餐饮中心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东胜区体育北街牧羊人海鲜烧烤餐厅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东胜区欢朋烤鸭海鲜店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鄂尔多斯市东胜区六六大道餐饮有限责任公司奥林花园分公司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东胜区尚吾家蒜瓣鱼店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东胜区赵彩霞康城一品烤鸭店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东胜区天骄路罗丽尔火锅店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东胜区一如蔬食餐厅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简阳市海捞餐饮管理有限公司鄂尔多斯市第二分公司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鄂尔多斯市嘉东餐饮有限公司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鄂尔多斯市锦厦房地产开发有限公司锦厦国际大酒店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东胜区贺福记餐饮中心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包头西贝餐饮有限责任公司鄂尔多斯市分公司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鄂尔多斯饭店有限责任公司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东胜区喆祥驴肉馆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东胜区阳阳饭庄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东胜区鄂东汇友羊肉面食店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鄂尔多斯市新圣天然气发展有限责任公司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鄂尔多斯市天安公共交通集团有限公司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鄂尔多斯市绿源餐饮管理有限责任公司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内蒙古鄂尔多斯资源股份有限公司核心区餐厅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食品加工用盐单位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东胜区郝二熟肉店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东胜区誉和食品加工厂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东胜区周味三只鸭子食品加工厂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东胜区东玮小懒猪食品加工厂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东胜区兆钧民族食品厂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内蒙古摩羊大师食品有限公司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东胜区吉香斋食品加工厂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鄂尔多斯市康康食品有限公司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东胜区九味斋卤肉食品加工厂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鄂尔多斯市阿恋民族食品有限责任公司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东胜区五味坊卤肉加工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东胜区沟帮子熏鸡熟食品加工店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东胜区国华小卤国食品加工厂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布斯贵食品加工厂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东胜区兵胜区食品加工厂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津食垣食品有限公司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途麻锐辣食品加工厂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东胜区郝二熟肉店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食盐配送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工业盐生产销售单位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河北永大食盐有限公司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color w:val="auto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304" w:header="851" w:footer="154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VBJ6vDAQAAjw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5ddI8DLfHSCQytzRhhJ0G0z1lddNOpUX4M89dT//R9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5UEnq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4FE0"/>
    <w:rsid w:val="04C165DC"/>
    <w:rsid w:val="0B3506D0"/>
    <w:rsid w:val="10BE21CE"/>
    <w:rsid w:val="12407C92"/>
    <w:rsid w:val="264F4197"/>
    <w:rsid w:val="27583E97"/>
    <w:rsid w:val="31225413"/>
    <w:rsid w:val="3EFE1C37"/>
    <w:rsid w:val="42B5451E"/>
    <w:rsid w:val="4A027B35"/>
    <w:rsid w:val="4CE86A07"/>
    <w:rsid w:val="4D041210"/>
    <w:rsid w:val="4DB31699"/>
    <w:rsid w:val="4DBE207E"/>
    <w:rsid w:val="4FCD5A79"/>
    <w:rsid w:val="505713C0"/>
    <w:rsid w:val="53BE0897"/>
    <w:rsid w:val="544D4092"/>
    <w:rsid w:val="56C1065A"/>
    <w:rsid w:val="575A7866"/>
    <w:rsid w:val="57F24E3B"/>
    <w:rsid w:val="589754D0"/>
    <w:rsid w:val="60FF7934"/>
    <w:rsid w:val="63690FED"/>
    <w:rsid w:val="720D02C1"/>
    <w:rsid w:val="72784D7B"/>
    <w:rsid w:val="72B54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批注框文本 Char Char"/>
    <w:basedOn w:val="9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2994</Words>
  <Characters>280</Characters>
  <Lines>2</Lines>
  <Paragraphs>6</Paragraphs>
  <TotalTime>24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2019-08-31T03:49:00Z</dcterms:created>
  <dc:creator>蓝日</dc:creator>
  <cp:lastModifiedBy>mayi</cp:lastModifiedBy>
  <cp:lastPrinted>2020-10-12T08:29:00Z</cp:lastPrinted>
  <dcterms:modified xsi:type="dcterms:W3CDTF">2021-11-01T07:30:07Z</dcterms:modified>
  <dc:title>附件2       食盐市场联合检查专项行动记录汇总表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022AF7721EBC49CB822BB2CF87CF8773</vt:lpwstr>
  </property>
</Properties>
</file>