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left"/>
        <w:textAlignment w:val="auto"/>
        <w:outlineLvl w:val="9"/>
        <w:rPr>
          <w:rFonts w:hint="eastAsia" w:ascii="黑体" w:hAnsi="宋体" w:eastAsia="黑体"/>
          <w:color w:val="auto"/>
          <w:spacing w:val="-15"/>
          <w:w w:val="57"/>
          <w:kern w:val="0"/>
          <w:sz w:val="84"/>
          <w:szCs w:val="84"/>
        </w:rPr>
      </w:pPr>
      <w:bookmarkStart w:id="0" w:name="_GoBack"/>
      <w:bookmarkEnd w:id="0"/>
    </w:p>
    <w:p>
      <w:pPr>
        <w:widowControl w:val="0"/>
        <w:wordWrap/>
        <w:adjustRightInd/>
        <w:snapToGrid/>
        <w:spacing w:line="560" w:lineRule="exact"/>
        <w:jc w:val="left"/>
        <w:textAlignment w:val="auto"/>
        <w:outlineLvl w:val="9"/>
        <w:rPr>
          <w:rFonts w:hint="eastAsia" w:ascii="黑体" w:hAnsi="宋体" w:eastAsia="黑体"/>
          <w:color w:val="auto"/>
          <w:spacing w:val="-15"/>
          <w:w w:val="57"/>
          <w:kern w:val="0"/>
          <w:sz w:val="84"/>
          <w:szCs w:val="84"/>
        </w:rPr>
      </w:pPr>
    </w:p>
    <w:p>
      <w:pPr>
        <w:widowControl w:val="0"/>
        <w:wordWrap/>
        <w:adjustRightInd/>
        <w:snapToGrid/>
        <w:spacing w:line="560" w:lineRule="exact"/>
        <w:jc w:val="left"/>
        <w:textAlignment w:val="auto"/>
        <w:outlineLvl w:val="9"/>
        <w:rPr>
          <w:rFonts w:hint="eastAsia" w:ascii="黑体" w:hAnsi="宋体" w:eastAsia="黑体"/>
          <w:color w:val="auto"/>
          <w:spacing w:val="-15"/>
          <w:w w:val="57"/>
          <w:kern w:val="0"/>
          <w:sz w:val="84"/>
          <w:szCs w:val="84"/>
        </w:rPr>
      </w:pPr>
    </w:p>
    <w:p>
      <w:pPr>
        <w:widowControl w:val="0"/>
        <w:wordWrap/>
        <w:adjustRightInd/>
        <w:snapToGrid/>
        <w:spacing w:line="560" w:lineRule="exact"/>
        <w:jc w:val="left"/>
        <w:textAlignment w:val="auto"/>
        <w:outlineLvl w:val="9"/>
        <w:rPr>
          <w:rFonts w:hint="eastAsia" w:ascii="黑体" w:hAnsi="宋体" w:eastAsia="黑体"/>
          <w:color w:val="auto"/>
          <w:spacing w:val="-15"/>
          <w:w w:val="57"/>
          <w:kern w:val="0"/>
          <w:sz w:val="84"/>
          <w:szCs w:val="84"/>
        </w:rPr>
      </w:pPr>
    </w:p>
    <w:p>
      <w:pPr>
        <w:spacing w:line="0" w:lineRule="atLeast"/>
        <w:rPr>
          <w:rFonts w:hint="eastAsia" w:ascii="黑体" w:hAnsi="宋体" w:eastAsia="黑体"/>
          <w:color w:val="auto"/>
          <w:spacing w:val="-10"/>
          <w:w w:val="72"/>
          <w:kern w:val="0"/>
          <w:sz w:val="84"/>
          <w:szCs w:val="84"/>
        </w:rPr>
      </w:pPr>
    </w:p>
    <w:p>
      <w:pPr>
        <w:spacing w:line="0" w:lineRule="atLeast"/>
        <w:rPr>
          <w:rFonts w:hint="eastAsia" w:ascii="黑体" w:hAnsi="宋体" w:eastAsia="黑体"/>
          <w:color w:val="auto"/>
          <w:spacing w:val="-10"/>
          <w:w w:val="72"/>
          <w:kern w:val="0"/>
          <w:sz w:val="84"/>
          <w:szCs w:val="84"/>
        </w:rPr>
      </w:pPr>
    </w:p>
    <w:p>
      <w:pPr>
        <w:spacing w:line="0" w:lineRule="atLeast"/>
        <w:rPr>
          <w:rFonts w:hint="eastAsia" w:ascii="黑体" w:hAnsi="宋体" w:eastAsia="黑体"/>
          <w:color w:val="auto"/>
          <w:spacing w:val="-10"/>
          <w:w w:val="72"/>
          <w:kern w:val="0"/>
          <w:sz w:val="84"/>
          <w:szCs w:val="84"/>
        </w:rPr>
      </w:pPr>
      <w:r>
        <w:rPr>
          <w:rFonts w:hint="eastAsia" w:ascii="黑体" w:hAnsi="宋体" w:eastAsia="黑体" w:cs="Times New Roman"/>
          <w:color w:val="auto"/>
          <w:spacing w:val="-11"/>
          <w:w w:val="56"/>
          <w:kern w:val="0"/>
          <w:sz w:val="84"/>
          <w:szCs w:val="8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-276860</wp:posOffset>
                </wp:positionH>
                <wp:positionV relativeFrom="paragraph">
                  <wp:posOffset>508635</wp:posOffset>
                </wp:positionV>
                <wp:extent cx="6255385" cy="1068070"/>
                <wp:effectExtent l="0" t="0" r="0" b="0"/>
                <wp:wrapNone/>
                <wp:docPr id="1" name="文本框 2"/>
                <wp:cNvGraphicFramePr/>
                <a:graphic xmlns:a="http://schemas.openxmlformats.org/drawingml/2006/main">
                  <a:graphicData uri="http://schemas.microsoft.com/office/word/2010/wordprocessingShape">
                    <wps:wsp>
                      <wps:cNvSpPr/>
                      <wps:spPr>
                        <a:xfrm>
                          <a:off x="0" y="0"/>
                          <a:ext cx="6255385" cy="1068070"/>
                        </a:xfrm>
                        <a:prstGeom prst="rect">
                          <a:avLst/>
                        </a:prstGeom>
                        <a:noFill/>
                        <a:ln>
                          <a:noFill/>
                        </a:ln>
                      </wps:spPr>
                      <wps:txbx>
                        <w:txbxContent>
                          <w:p>
                            <w:pPr>
                              <w:widowControl w:val="0"/>
                              <w:tabs>
                                <w:tab w:val="left" w:pos="8820"/>
                              </w:tabs>
                              <w:wordWrap/>
                              <w:adjustRightInd/>
                              <w:snapToGrid/>
                              <w:spacing w:line="520" w:lineRule="exact"/>
                              <w:ind w:right="0" w:firstLine="0" w:firstLineChars="0"/>
                              <w:textAlignment w:val="auto"/>
                              <w:outlineLvl w:val="9"/>
                              <w:rPr>
                                <w:rFonts w:hint="eastAsia" w:ascii="楷体_GB2312" w:eastAsia="楷体_GB2312"/>
                                <w:b/>
                                <w:sz w:val="32"/>
                                <w:szCs w:val="32"/>
                                <w:lang w:val="en-US" w:eastAsia="zh-CN"/>
                              </w:rPr>
                            </w:pPr>
                            <w:r>
                              <w:rPr>
                                <w:rFonts w:hint="eastAsia" w:ascii="仿宋_GB2312" w:eastAsia="仿宋_GB2312"/>
                                <w:sz w:val="32"/>
                                <w:szCs w:val="32"/>
                              </w:rPr>
                              <w:t xml:space="preserve">  </w:t>
                            </w:r>
                            <w:r>
                              <w:rPr>
                                <w:rFonts w:hint="eastAsia" w:ascii="楷体_GB2312" w:eastAsia="楷体_GB2312"/>
                                <w:b/>
                                <w:sz w:val="32"/>
                                <w:szCs w:val="32"/>
                                <w:lang w:val="en-US" w:eastAsia="zh-CN"/>
                              </w:rPr>
                              <w:t xml:space="preserve">  </w:t>
                            </w:r>
                          </w:p>
                          <w:p>
                            <w:pPr>
                              <w:widowControl w:val="0"/>
                              <w:tabs>
                                <w:tab w:val="left" w:pos="8820"/>
                              </w:tabs>
                              <w:wordWrap/>
                              <w:adjustRightInd/>
                              <w:snapToGrid/>
                              <w:spacing w:line="520" w:lineRule="exact"/>
                              <w:ind w:right="0" w:firstLine="313" w:firstLineChars="100"/>
                              <w:textAlignment w:val="auto"/>
                              <w:outlineLvl w:val="9"/>
                              <w:rPr>
                                <w:rFonts w:hint="eastAsia" w:ascii="楷体_GB2312" w:eastAsia="楷体_GB2312"/>
                                <w:b/>
                                <w:sz w:val="32"/>
                                <w:szCs w:val="32"/>
                                <w:lang w:eastAsia="zh-CN"/>
                              </w:rPr>
                            </w:pPr>
                            <w:r>
                              <w:rPr>
                                <w:rFonts w:hint="eastAsia" w:ascii="仿宋_GB2312" w:eastAsia="仿宋_GB2312"/>
                                <w:w w:val="98"/>
                                <w:sz w:val="32"/>
                                <w:szCs w:val="32"/>
                                <w:lang w:eastAsia="zh-CN"/>
                              </w:rPr>
                              <w:t>东发改</w:t>
                            </w:r>
                            <w:r>
                              <w:rPr>
                                <w:rFonts w:hint="eastAsia" w:ascii="仿宋_GB2312" w:eastAsia="仿宋_GB2312"/>
                                <w:w w:val="98"/>
                                <w:sz w:val="32"/>
                                <w:szCs w:val="32"/>
                                <w:lang w:val="en-US" w:eastAsia="zh-CN"/>
                              </w:rPr>
                              <w:t>发</w:t>
                            </w:r>
                            <w:r>
                              <w:rPr>
                                <w:rFonts w:hint="eastAsia" w:ascii="仿宋_GB2312" w:eastAsia="仿宋_GB2312"/>
                                <w:w w:val="98"/>
                                <w:sz w:val="32"/>
                                <w:szCs w:val="32"/>
                              </w:rPr>
                              <w:t>〔20</w:t>
                            </w:r>
                            <w:r>
                              <w:rPr>
                                <w:rFonts w:hint="eastAsia" w:ascii="仿宋_GB2312" w:eastAsia="仿宋_GB2312"/>
                                <w:w w:val="98"/>
                                <w:sz w:val="32"/>
                                <w:szCs w:val="32"/>
                                <w:lang w:val="en-US" w:eastAsia="zh-CN"/>
                              </w:rPr>
                              <w:t>23</w:t>
                            </w:r>
                            <w:r>
                              <w:rPr>
                                <w:rFonts w:hint="eastAsia" w:ascii="仿宋_GB2312" w:eastAsia="仿宋_GB2312"/>
                                <w:w w:val="98"/>
                                <w:sz w:val="32"/>
                                <w:szCs w:val="32"/>
                              </w:rPr>
                              <w:t>〕</w:t>
                            </w:r>
                            <w:r>
                              <w:rPr>
                                <w:rFonts w:hint="eastAsia" w:ascii="仿宋_GB2312" w:eastAsia="仿宋_GB2312"/>
                                <w:w w:val="98"/>
                                <w:sz w:val="32"/>
                                <w:szCs w:val="32"/>
                                <w:lang w:val="en-US" w:eastAsia="zh-CN"/>
                              </w:rPr>
                              <w:t>16</w:t>
                            </w:r>
                            <w:r>
                              <w:rPr>
                                <w:rFonts w:hint="eastAsia" w:ascii="仿宋_GB2312" w:eastAsia="仿宋_GB2312"/>
                                <w:w w:val="98"/>
                                <w:sz w:val="32"/>
                                <w:szCs w:val="32"/>
                              </w:rPr>
                              <w:t>号</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签发人</w:t>
                            </w:r>
                            <w:r>
                              <w:rPr>
                                <w:rFonts w:hint="eastAsia" w:ascii="仿宋_GB2312" w:eastAsia="仿宋_GB2312"/>
                                <w:sz w:val="32"/>
                                <w:szCs w:val="32"/>
                                <w:lang w:eastAsia="zh-CN"/>
                              </w:rPr>
                              <w:t>：</w:t>
                            </w:r>
                            <w:r>
                              <w:rPr>
                                <w:rFonts w:hint="eastAsia" w:ascii="楷体_GB2312" w:eastAsia="楷体_GB2312"/>
                                <w:b w:val="0"/>
                                <w:bCs/>
                                <w:sz w:val="32"/>
                                <w:szCs w:val="32"/>
                                <w:lang w:eastAsia="zh-CN"/>
                              </w:rPr>
                              <w:t>刘文斌</w:t>
                            </w:r>
                            <w:r>
                              <w:rPr>
                                <w:rFonts w:hint="eastAsia" w:ascii="仿宋_GB2312" w:eastAsia="仿宋_GB2312"/>
                                <w:sz w:val="32"/>
                                <w:szCs w:val="32"/>
                              </w:rPr>
                              <w:t xml:space="preserve">                </w:t>
                            </w:r>
                          </w:p>
                          <w:p>
                            <w:pPr>
                              <w:widowControl w:val="0"/>
                              <w:tabs>
                                <w:tab w:val="left" w:pos="8820"/>
                              </w:tabs>
                              <w:wordWrap/>
                              <w:adjustRightInd/>
                              <w:snapToGrid/>
                              <w:spacing w:line="520" w:lineRule="exact"/>
                              <w:ind w:right="0" w:firstLine="0" w:firstLineChars="0"/>
                              <w:textAlignment w:val="auto"/>
                              <w:outlineLvl w:val="9"/>
                              <w:rPr>
                                <w:rFonts w:hint="eastAsia" w:ascii="楷体_GB2312" w:eastAsia="楷体_GB2312"/>
                                <w:b/>
                                <w:sz w:val="32"/>
                                <w:szCs w:val="32"/>
                                <w:lang w:val="en-US" w:eastAsia="zh-CN"/>
                              </w:rPr>
                            </w:pPr>
                            <w:r>
                              <w:rPr>
                                <w:rFonts w:hint="eastAsia" w:ascii="楷体_GB2312" w:eastAsia="楷体_GB2312"/>
                                <w:b/>
                                <w:sz w:val="32"/>
                                <w:szCs w:val="32"/>
                                <w:lang w:val="en-US" w:eastAsia="zh-CN"/>
                              </w:rPr>
                              <w:t xml:space="preserve">  </w:t>
                            </w:r>
                            <w:r>
                              <w:rPr>
                                <w:rFonts w:hint="eastAsia" w:ascii="仿宋_GB2312" w:eastAsia="仿宋_GB2312"/>
                                <w:sz w:val="32"/>
                                <w:szCs w:val="32"/>
                                <w:lang w:val="en-US" w:eastAsia="zh-CN"/>
                              </w:rPr>
                              <w:t xml:space="preserve">                           </w:t>
                            </w:r>
                          </w:p>
                          <w:p>
                            <w:pPr>
                              <w:tabs>
                                <w:tab w:val="left" w:pos="8820"/>
                              </w:tabs>
                              <w:spacing w:line="200" w:lineRule="atLeast"/>
                              <w:ind w:right="855" w:rightChars="407" w:firstLine="803" w:firstLineChars="250"/>
                              <w:rPr>
                                <w:rFonts w:hint="eastAsia" w:ascii="楷体_GB2312" w:eastAsia="楷体_GB2312"/>
                                <w:b/>
                                <w:sz w:val="32"/>
                                <w:szCs w:val="32"/>
                                <w:lang w:val="en-US" w:eastAsia="zh-CN"/>
                              </w:rPr>
                            </w:pPr>
                            <w:r>
                              <w:rPr>
                                <w:rFonts w:hint="eastAsia" w:ascii="楷体_GB2312" w:eastAsia="楷体_GB2312"/>
                                <w:b/>
                                <w:sz w:val="32"/>
                                <w:szCs w:val="32"/>
                                <w:lang w:val="en-US" w:eastAsia="zh-CN"/>
                              </w:rPr>
                              <w:t xml:space="preserve">                                         </w:t>
                            </w:r>
                          </w:p>
                          <w:p>
                            <w:pPr>
                              <w:tabs>
                                <w:tab w:val="left" w:pos="8820"/>
                              </w:tabs>
                              <w:spacing w:line="200" w:lineRule="atLeast"/>
                              <w:ind w:right="855" w:rightChars="407" w:firstLine="803" w:firstLineChars="250"/>
                              <w:rPr>
                                <w:rFonts w:hint="eastAsia" w:ascii="楷体_GB2312" w:eastAsia="楷体_GB2312"/>
                                <w:b/>
                                <w:sz w:val="32"/>
                                <w:szCs w:val="32"/>
                                <w:lang w:val="en-US" w:eastAsia="zh-CN"/>
                              </w:rPr>
                            </w:pPr>
                            <w:r>
                              <w:rPr>
                                <w:rFonts w:hint="eastAsia" w:ascii="楷体_GB2312" w:eastAsia="楷体_GB2312"/>
                                <w:b/>
                                <w:sz w:val="32"/>
                                <w:szCs w:val="32"/>
                                <w:lang w:val="en-US" w:eastAsia="zh-CN"/>
                              </w:rPr>
                              <w:t xml:space="preserve"> </w:t>
                            </w:r>
                          </w:p>
                          <w:p>
                            <w:pPr>
                              <w:tabs>
                                <w:tab w:val="left" w:pos="8820"/>
                              </w:tabs>
                              <w:spacing w:line="200" w:lineRule="atLeast"/>
                              <w:ind w:right="855" w:rightChars="407" w:firstLine="803" w:firstLineChars="250"/>
                              <w:rPr>
                                <w:rFonts w:hint="eastAsia" w:ascii="楷体_GB2312" w:eastAsia="楷体_GB2312"/>
                                <w:b/>
                                <w:sz w:val="32"/>
                                <w:szCs w:val="32"/>
                              </w:rPr>
                            </w:pPr>
                          </w:p>
                          <w:p>
                            <w:pPr>
                              <w:tabs>
                                <w:tab w:val="left" w:pos="8820"/>
                              </w:tabs>
                              <w:spacing w:line="200" w:lineRule="atLeast"/>
                              <w:ind w:right="855" w:rightChars="407" w:firstLine="803" w:firstLineChars="250"/>
                              <w:rPr>
                                <w:rFonts w:hint="eastAsia" w:ascii="楷体_GB2312" w:eastAsia="楷体_GB2312"/>
                                <w:b/>
                                <w:sz w:val="32"/>
                                <w:szCs w:val="32"/>
                              </w:rPr>
                            </w:pPr>
                          </w:p>
                          <w:p>
                            <w:pPr>
                              <w:tabs>
                                <w:tab w:val="left" w:pos="8820"/>
                              </w:tabs>
                              <w:spacing w:line="200" w:lineRule="atLeast"/>
                              <w:ind w:right="855" w:rightChars="407" w:firstLine="800" w:firstLineChars="250"/>
                              <w:rPr>
                                <w:rFonts w:hint="eastAsia" w:ascii="仿宋_GB2312" w:eastAsia="仿宋_GB2312"/>
                                <w:sz w:val="32"/>
                                <w:szCs w:val="32"/>
                              </w:rPr>
                            </w:pPr>
                            <w:r>
                              <w:rPr>
                                <w:rFonts w:hint="eastAsia" w:ascii="仿宋_GB2312" w:eastAsia="仿宋_GB2312"/>
                                <w:sz w:val="32"/>
                                <w:szCs w:val="32"/>
                              </w:rPr>
                              <w:t xml:space="preserve"> </w:t>
                            </w:r>
                          </w:p>
                          <w:p>
                            <w:pPr>
                              <w:tabs>
                                <w:tab w:val="left" w:pos="8820"/>
                              </w:tabs>
                              <w:spacing w:line="200" w:lineRule="atLeast"/>
                              <w:ind w:right="855" w:rightChars="407" w:firstLine="800" w:firstLineChars="250"/>
                              <w:rPr>
                                <w:rFonts w:hint="eastAsia" w:ascii="楷体_GB2312" w:eastAsia="楷体_GB2312"/>
                                <w:b/>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p>
                          <w:p>
                            <w:pPr>
                              <w:spacing w:line="200" w:lineRule="atLeast"/>
                              <w:rPr>
                                <w:rFonts w:hint="eastAsia" w:ascii="仿宋_GB2312" w:eastAsia="仿宋_GB2312"/>
                                <w:sz w:val="32"/>
                                <w:szCs w:val="32"/>
                              </w:rPr>
                            </w:pPr>
                            <w:r>
                              <w:rPr>
                                <w:rFonts w:hint="eastAsia" w:ascii="楷体_GB2312" w:eastAsia="楷体_GB2312"/>
                                <w:b/>
                                <w:sz w:val="32"/>
                                <w:szCs w:val="32"/>
                              </w:rPr>
                              <w:t xml:space="preserve">                       </w:t>
                            </w:r>
                          </w:p>
                        </w:txbxContent>
                      </wps:txbx>
                      <wps:bodyPr upright="1"/>
                    </wps:wsp>
                  </a:graphicData>
                </a:graphic>
              </wp:anchor>
            </w:drawing>
          </mc:Choice>
          <mc:Fallback>
            <w:pict>
              <v:rect id="文本框 2" o:spid="_x0000_s1026" o:spt="1" style="position:absolute;left:0pt;margin-left:-21.8pt;margin-top:40.05pt;height:84.1pt;width:492.55pt;z-index:251662336;mso-width-relative:page;mso-height-relative:page;" filled="f" stroked="f" coordsize="21600,21600" o:gfxdata="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trCEdsAAAAK&#10;AQAADwAAAAAAAAABACAAAAAiAAAAZHJzL2Rvd25yZXYueG1sUEsBAhQAFAAAAAgAh07iQCdmNHyn&#10;AQAARQMAAA4AAAAAAAAAAQAgAAAAKgEAAGRycy9lMm9Eb2MueG1sUEsFBgAAAAAGAAYAWQEAAEMF&#10;AAAAAA==&#10;">
                <v:fill on="f" focussize="0,0"/>
                <v:stroke on="f"/>
                <v:imagedata o:title=""/>
                <o:lock v:ext="edit" aspectratio="f"/>
                <v:textbox>
                  <w:txbxContent>
                    <w:p>
                      <w:pPr>
                        <w:widowControl w:val="0"/>
                        <w:tabs>
                          <w:tab w:val="left" w:pos="8820"/>
                        </w:tabs>
                        <w:wordWrap/>
                        <w:adjustRightInd/>
                        <w:snapToGrid/>
                        <w:spacing w:line="520" w:lineRule="exact"/>
                        <w:ind w:right="0" w:firstLine="0" w:firstLineChars="0"/>
                        <w:textAlignment w:val="auto"/>
                        <w:outlineLvl w:val="9"/>
                        <w:rPr>
                          <w:rFonts w:hint="eastAsia" w:ascii="楷体_GB2312" w:eastAsia="楷体_GB2312"/>
                          <w:b/>
                          <w:sz w:val="32"/>
                          <w:szCs w:val="32"/>
                          <w:lang w:val="en-US" w:eastAsia="zh-CN"/>
                        </w:rPr>
                      </w:pPr>
                      <w:r>
                        <w:rPr>
                          <w:rFonts w:hint="eastAsia" w:ascii="仿宋_GB2312" w:eastAsia="仿宋_GB2312"/>
                          <w:sz w:val="32"/>
                          <w:szCs w:val="32"/>
                        </w:rPr>
                        <w:t xml:space="preserve">  </w:t>
                      </w:r>
                      <w:r>
                        <w:rPr>
                          <w:rFonts w:hint="eastAsia" w:ascii="楷体_GB2312" w:eastAsia="楷体_GB2312"/>
                          <w:b/>
                          <w:sz w:val="32"/>
                          <w:szCs w:val="32"/>
                          <w:lang w:val="en-US" w:eastAsia="zh-CN"/>
                        </w:rPr>
                        <w:t xml:space="preserve">  </w:t>
                      </w:r>
                    </w:p>
                    <w:p>
                      <w:pPr>
                        <w:widowControl w:val="0"/>
                        <w:tabs>
                          <w:tab w:val="left" w:pos="8820"/>
                        </w:tabs>
                        <w:wordWrap/>
                        <w:adjustRightInd/>
                        <w:snapToGrid/>
                        <w:spacing w:line="520" w:lineRule="exact"/>
                        <w:ind w:right="0" w:firstLine="313" w:firstLineChars="100"/>
                        <w:textAlignment w:val="auto"/>
                        <w:outlineLvl w:val="9"/>
                        <w:rPr>
                          <w:rFonts w:hint="eastAsia" w:ascii="楷体_GB2312" w:eastAsia="楷体_GB2312"/>
                          <w:b/>
                          <w:sz w:val="32"/>
                          <w:szCs w:val="32"/>
                          <w:lang w:eastAsia="zh-CN"/>
                        </w:rPr>
                      </w:pPr>
                      <w:r>
                        <w:rPr>
                          <w:rFonts w:hint="eastAsia" w:ascii="仿宋_GB2312" w:eastAsia="仿宋_GB2312"/>
                          <w:w w:val="98"/>
                          <w:sz w:val="32"/>
                          <w:szCs w:val="32"/>
                          <w:lang w:eastAsia="zh-CN"/>
                        </w:rPr>
                        <w:t>东发改</w:t>
                      </w:r>
                      <w:r>
                        <w:rPr>
                          <w:rFonts w:hint="eastAsia" w:ascii="仿宋_GB2312" w:eastAsia="仿宋_GB2312"/>
                          <w:w w:val="98"/>
                          <w:sz w:val="32"/>
                          <w:szCs w:val="32"/>
                          <w:lang w:val="en-US" w:eastAsia="zh-CN"/>
                        </w:rPr>
                        <w:t>发</w:t>
                      </w:r>
                      <w:r>
                        <w:rPr>
                          <w:rFonts w:hint="eastAsia" w:ascii="仿宋_GB2312" w:eastAsia="仿宋_GB2312"/>
                          <w:w w:val="98"/>
                          <w:sz w:val="32"/>
                          <w:szCs w:val="32"/>
                        </w:rPr>
                        <w:t>〔20</w:t>
                      </w:r>
                      <w:r>
                        <w:rPr>
                          <w:rFonts w:hint="eastAsia" w:ascii="仿宋_GB2312" w:eastAsia="仿宋_GB2312"/>
                          <w:w w:val="98"/>
                          <w:sz w:val="32"/>
                          <w:szCs w:val="32"/>
                          <w:lang w:val="en-US" w:eastAsia="zh-CN"/>
                        </w:rPr>
                        <w:t>23</w:t>
                      </w:r>
                      <w:r>
                        <w:rPr>
                          <w:rFonts w:hint="eastAsia" w:ascii="仿宋_GB2312" w:eastAsia="仿宋_GB2312"/>
                          <w:w w:val="98"/>
                          <w:sz w:val="32"/>
                          <w:szCs w:val="32"/>
                        </w:rPr>
                        <w:t>〕</w:t>
                      </w:r>
                      <w:r>
                        <w:rPr>
                          <w:rFonts w:hint="eastAsia" w:ascii="仿宋_GB2312" w:eastAsia="仿宋_GB2312"/>
                          <w:w w:val="98"/>
                          <w:sz w:val="32"/>
                          <w:szCs w:val="32"/>
                          <w:lang w:val="en-US" w:eastAsia="zh-CN"/>
                        </w:rPr>
                        <w:t>16</w:t>
                      </w:r>
                      <w:r>
                        <w:rPr>
                          <w:rFonts w:hint="eastAsia" w:ascii="仿宋_GB2312" w:eastAsia="仿宋_GB2312"/>
                          <w:w w:val="98"/>
                          <w:sz w:val="32"/>
                          <w:szCs w:val="32"/>
                        </w:rPr>
                        <w:t>号</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签发人</w:t>
                      </w:r>
                      <w:r>
                        <w:rPr>
                          <w:rFonts w:hint="eastAsia" w:ascii="仿宋_GB2312" w:eastAsia="仿宋_GB2312"/>
                          <w:sz w:val="32"/>
                          <w:szCs w:val="32"/>
                          <w:lang w:eastAsia="zh-CN"/>
                        </w:rPr>
                        <w:t>：</w:t>
                      </w:r>
                      <w:r>
                        <w:rPr>
                          <w:rFonts w:hint="eastAsia" w:ascii="楷体_GB2312" w:eastAsia="楷体_GB2312"/>
                          <w:b w:val="0"/>
                          <w:bCs/>
                          <w:sz w:val="32"/>
                          <w:szCs w:val="32"/>
                          <w:lang w:eastAsia="zh-CN"/>
                        </w:rPr>
                        <w:t>刘文斌</w:t>
                      </w:r>
                      <w:r>
                        <w:rPr>
                          <w:rFonts w:hint="eastAsia" w:ascii="仿宋_GB2312" w:eastAsia="仿宋_GB2312"/>
                          <w:sz w:val="32"/>
                          <w:szCs w:val="32"/>
                        </w:rPr>
                        <w:t xml:space="preserve">                </w:t>
                      </w:r>
                    </w:p>
                    <w:p>
                      <w:pPr>
                        <w:widowControl w:val="0"/>
                        <w:tabs>
                          <w:tab w:val="left" w:pos="8820"/>
                        </w:tabs>
                        <w:wordWrap/>
                        <w:adjustRightInd/>
                        <w:snapToGrid/>
                        <w:spacing w:line="520" w:lineRule="exact"/>
                        <w:ind w:right="0" w:firstLine="0" w:firstLineChars="0"/>
                        <w:textAlignment w:val="auto"/>
                        <w:outlineLvl w:val="9"/>
                        <w:rPr>
                          <w:rFonts w:hint="eastAsia" w:ascii="楷体_GB2312" w:eastAsia="楷体_GB2312"/>
                          <w:b/>
                          <w:sz w:val="32"/>
                          <w:szCs w:val="32"/>
                          <w:lang w:val="en-US" w:eastAsia="zh-CN"/>
                        </w:rPr>
                      </w:pPr>
                      <w:r>
                        <w:rPr>
                          <w:rFonts w:hint="eastAsia" w:ascii="楷体_GB2312" w:eastAsia="楷体_GB2312"/>
                          <w:b/>
                          <w:sz w:val="32"/>
                          <w:szCs w:val="32"/>
                          <w:lang w:val="en-US" w:eastAsia="zh-CN"/>
                        </w:rPr>
                        <w:t xml:space="preserve">  </w:t>
                      </w:r>
                      <w:r>
                        <w:rPr>
                          <w:rFonts w:hint="eastAsia" w:ascii="仿宋_GB2312" w:eastAsia="仿宋_GB2312"/>
                          <w:sz w:val="32"/>
                          <w:szCs w:val="32"/>
                          <w:lang w:val="en-US" w:eastAsia="zh-CN"/>
                        </w:rPr>
                        <w:t xml:space="preserve">                           </w:t>
                      </w:r>
                    </w:p>
                    <w:p>
                      <w:pPr>
                        <w:tabs>
                          <w:tab w:val="left" w:pos="8820"/>
                        </w:tabs>
                        <w:spacing w:line="200" w:lineRule="atLeast"/>
                        <w:ind w:right="855" w:rightChars="407" w:firstLine="803" w:firstLineChars="250"/>
                        <w:rPr>
                          <w:rFonts w:hint="eastAsia" w:ascii="楷体_GB2312" w:eastAsia="楷体_GB2312"/>
                          <w:b/>
                          <w:sz w:val="32"/>
                          <w:szCs w:val="32"/>
                          <w:lang w:val="en-US" w:eastAsia="zh-CN"/>
                        </w:rPr>
                      </w:pPr>
                      <w:r>
                        <w:rPr>
                          <w:rFonts w:hint="eastAsia" w:ascii="楷体_GB2312" w:eastAsia="楷体_GB2312"/>
                          <w:b/>
                          <w:sz w:val="32"/>
                          <w:szCs w:val="32"/>
                          <w:lang w:val="en-US" w:eastAsia="zh-CN"/>
                        </w:rPr>
                        <w:t xml:space="preserve">                                         </w:t>
                      </w:r>
                    </w:p>
                    <w:p>
                      <w:pPr>
                        <w:tabs>
                          <w:tab w:val="left" w:pos="8820"/>
                        </w:tabs>
                        <w:spacing w:line="200" w:lineRule="atLeast"/>
                        <w:ind w:right="855" w:rightChars="407" w:firstLine="803" w:firstLineChars="250"/>
                        <w:rPr>
                          <w:rFonts w:hint="eastAsia" w:ascii="楷体_GB2312" w:eastAsia="楷体_GB2312"/>
                          <w:b/>
                          <w:sz w:val="32"/>
                          <w:szCs w:val="32"/>
                          <w:lang w:val="en-US" w:eastAsia="zh-CN"/>
                        </w:rPr>
                      </w:pPr>
                      <w:r>
                        <w:rPr>
                          <w:rFonts w:hint="eastAsia" w:ascii="楷体_GB2312" w:eastAsia="楷体_GB2312"/>
                          <w:b/>
                          <w:sz w:val="32"/>
                          <w:szCs w:val="32"/>
                          <w:lang w:val="en-US" w:eastAsia="zh-CN"/>
                        </w:rPr>
                        <w:t xml:space="preserve"> </w:t>
                      </w:r>
                    </w:p>
                    <w:p>
                      <w:pPr>
                        <w:tabs>
                          <w:tab w:val="left" w:pos="8820"/>
                        </w:tabs>
                        <w:spacing w:line="200" w:lineRule="atLeast"/>
                        <w:ind w:right="855" w:rightChars="407" w:firstLine="803" w:firstLineChars="250"/>
                        <w:rPr>
                          <w:rFonts w:hint="eastAsia" w:ascii="楷体_GB2312" w:eastAsia="楷体_GB2312"/>
                          <w:b/>
                          <w:sz w:val="32"/>
                          <w:szCs w:val="32"/>
                        </w:rPr>
                      </w:pPr>
                    </w:p>
                    <w:p>
                      <w:pPr>
                        <w:tabs>
                          <w:tab w:val="left" w:pos="8820"/>
                        </w:tabs>
                        <w:spacing w:line="200" w:lineRule="atLeast"/>
                        <w:ind w:right="855" w:rightChars="407" w:firstLine="803" w:firstLineChars="250"/>
                        <w:rPr>
                          <w:rFonts w:hint="eastAsia" w:ascii="楷体_GB2312" w:eastAsia="楷体_GB2312"/>
                          <w:b/>
                          <w:sz w:val="32"/>
                          <w:szCs w:val="32"/>
                        </w:rPr>
                      </w:pPr>
                    </w:p>
                    <w:p>
                      <w:pPr>
                        <w:tabs>
                          <w:tab w:val="left" w:pos="8820"/>
                        </w:tabs>
                        <w:spacing w:line="200" w:lineRule="atLeast"/>
                        <w:ind w:right="855" w:rightChars="407" w:firstLine="800" w:firstLineChars="250"/>
                        <w:rPr>
                          <w:rFonts w:hint="eastAsia" w:ascii="仿宋_GB2312" w:eastAsia="仿宋_GB2312"/>
                          <w:sz w:val="32"/>
                          <w:szCs w:val="32"/>
                        </w:rPr>
                      </w:pPr>
                      <w:r>
                        <w:rPr>
                          <w:rFonts w:hint="eastAsia" w:ascii="仿宋_GB2312" w:eastAsia="仿宋_GB2312"/>
                          <w:sz w:val="32"/>
                          <w:szCs w:val="32"/>
                        </w:rPr>
                        <w:t xml:space="preserve"> </w:t>
                      </w:r>
                    </w:p>
                    <w:p>
                      <w:pPr>
                        <w:tabs>
                          <w:tab w:val="left" w:pos="8820"/>
                        </w:tabs>
                        <w:spacing w:line="200" w:lineRule="atLeast"/>
                        <w:ind w:right="855" w:rightChars="407" w:firstLine="800" w:firstLineChars="250"/>
                        <w:rPr>
                          <w:rFonts w:hint="eastAsia" w:ascii="楷体_GB2312" w:eastAsia="楷体_GB2312"/>
                          <w:b/>
                          <w:sz w:val="32"/>
                          <w:szCs w:val="32"/>
                        </w:rPr>
                      </w:pPr>
                      <w:r>
                        <w:rPr>
                          <w:rFonts w:hint="eastAsia" w:ascii="仿宋_GB2312" w:eastAsia="仿宋_GB2312"/>
                          <w:sz w:val="32"/>
                          <w:szCs w:val="32"/>
                        </w:rPr>
                        <w:t xml:space="preserve">   </w:t>
                      </w:r>
                      <w:r>
                        <w:rPr>
                          <w:rFonts w:hint="eastAsia" w:ascii="楷体_GB2312" w:eastAsia="楷体_GB2312"/>
                          <w:b/>
                          <w:sz w:val="32"/>
                          <w:szCs w:val="32"/>
                        </w:rPr>
                        <w:t xml:space="preserve">                                    </w:t>
                      </w:r>
                    </w:p>
                    <w:p>
                      <w:pPr>
                        <w:spacing w:line="200" w:lineRule="atLeast"/>
                        <w:rPr>
                          <w:rFonts w:hint="eastAsia" w:ascii="仿宋_GB2312" w:eastAsia="仿宋_GB2312"/>
                          <w:sz w:val="32"/>
                          <w:szCs w:val="32"/>
                        </w:rPr>
                      </w:pPr>
                      <w:r>
                        <w:rPr>
                          <w:rFonts w:hint="eastAsia" w:ascii="楷体_GB2312" w:eastAsia="楷体_GB2312"/>
                          <w:b/>
                          <w:sz w:val="32"/>
                          <w:szCs w:val="32"/>
                        </w:rPr>
                        <w:t xml:space="preserve">                       </w:t>
                      </w:r>
                    </w:p>
                  </w:txbxContent>
                </v:textbox>
              </v:rect>
            </w:pict>
          </mc:Fallback>
        </mc:AlternateContent>
      </w:r>
    </w:p>
    <w:p>
      <w:pPr>
        <w:spacing w:line="0" w:lineRule="atLeast"/>
        <w:rPr>
          <w:rFonts w:hint="eastAsia" w:ascii="黑体" w:hAnsi="宋体" w:eastAsia="黑体"/>
          <w:color w:val="auto"/>
          <w:spacing w:val="-10"/>
          <w:w w:val="72"/>
          <w:kern w:val="0"/>
          <w:sz w:val="84"/>
          <w:szCs w:val="8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cs="Times New Roman"/>
          <w:color w:val="auto"/>
          <w:w w:val="8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鄂尔多斯市东胜区发展和改革委员会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转发鄂尔多斯市发展和改革委员会转发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内蒙古发展和改革委员会关于第三监管周期省级电网输配电价及有关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事项等文件的通知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pStyle w:val="5"/>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东胜供电分公司、东胜铁西供电分公司：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鄂尔多斯市发展和改革委员会转发内蒙古自治区发展和改革委员会转发国家发展改革委关于第三监管周期省级电网输配电价及有关事项等文件的通知》（鄂发改价费字〔2023〕142号）、《内蒙古自治区发展和改革委员会转发国家发展改革委关于第三监管周期省级电网输配电价及有关事项等文件的通知》（内发改价费字〔2023〕661号）转发你们，请严格贯彻执行。</w:t>
      </w:r>
    </w:p>
    <w:p>
      <w:pPr>
        <w:numPr>
          <w:ilvl w:val="0"/>
          <w:numId w:val="0"/>
        </w:numPr>
        <w:jc w:val="both"/>
        <w:rPr>
          <w:rFonts w:hint="default" w:ascii="仿宋_GB2312" w:hAnsi="仿宋_GB2312" w:eastAsia="仿宋_GB2312" w:cs="仿宋_GB2312"/>
          <w:b w:val="0"/>
          <w:bCs w:val="0"/>
          <w:sz w:val="32"/>
          <w:szCs w:val="32"/>
          <w:lang w:val="en-US" w:eastAsia="zh-CN"/>
        </w:rPr>
      </w:pPr>
    </w:p>
    <w:p>
      <w:pPr>
        <w:numPr>
          <w:ilvl w:val="0"/>
          <w:numId w:val="0"/>
        </w:numPr>
        <w:jc w:val="both"/>
        <w:rPr>
          <w:rFonts w:hint="default" w:ascii="仿宋_GB2312" w:hAnsi="仿宋_GB2312" w:eastAsia="仿宋_GB2312" w:cs="仿宋_GB2312"/>
          <w:b w:val="0"/>
          <w:bCs w:val="0"/>
          <w:sz w:val="32"/>
          <w:szCs w:val="32"/>
          <w:lang w:val="en-US" w:eastAsia="zh-CN"/>
        </w:rPr>
      </w:pPr>
    </w:p>
    <w:p>
      <w:pPr>
        <w:numPr>
          <w:ilvl w:val="0"/>
          <w:numId w:val="0"/>
        </w:numPr>
        <w:ind w:firstLine="2880" w:firstLineChars="9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鄂尔多斯市东胜区发展和改革委员会</w:t>
      </w:r>
    </w:p>
    <w:p>
      <w:pPr>
        <w:numPr>
          <w:ilvl w:val="0"/>
          <w:numId w:val="0"/>
        </w:numPr>
        <w:ind w:firstLine="4480" w:firstLineChars="14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2023年6月25日</w:t>
      </w:r>
    </w:p>
    <w:p>
      <w:r>
        <w:rPr>
          <w:rFonts w:hint="eastAsia" w:ascii="仿宋_GB2312" w:hAnsi="仿宋_GB2312" w:eastAsia="仿宋_GB2312" w:cs="仿宋_GB2312"/>
          <w:kern w:val="2"/>
          <w:sz w:val="32"/>
          <w:szCs w:val="32"/>
        </w:rPr>
        <w:t xml:space="preserve"> </w:t>
      </w:r>
    </w:p>
    <w:p>
      <w:pPr>
        <w:rPr>
          <w:rFonts w:hint="eastAsia"/>
          <w:lang w:eastAsia="zh-CN"/>
        </w:rPr>
      </w:pPr>
    </w:p>
    <w:p>
      <w:pPr>
        <w:pStyle w:val="9"/>
        <w:rPr>
          <w:rFonts w:hint="eastAsia"/>
          <w:lang w:eastAsia="zh-CN"/>
        </w:rPr>
      </w:pPr>
    </w:p>
    <w:p>
      <w:pPr>
        <w:rPr>
          <w:rFonts w:hint="eastAsia"/>
          <w:lang w:eastAsia="zh-CN"/>
        </w:rPr>
      </w:pPr>
    </w:p>
    <w:p>
      <w:pPr>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9"/>
        <w:rPr>
          <w:rFonts w:hint="eastAsia"/>
          <w:color w:val="auto"/>
        </w:rPr>
      </w:pPr>
    </w:p>
    <w:p>
      <w:pPr>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rPr>
          <w:rFonts w:hint="eastAsia"/>
          <w:color w:val="auto"/>
        </w:rPr>
      </w:pPr>
    </w:p>
    <w:p>
      <w:pPr>
        <w:pStyle w:val="9"/>
        <w:rPr>
          <w:rFonts w:hint="eastAsia"/>
          <w:color w:val="auto"/>
        </w:rPr>
      </w:pPr>
    </w:p>
    <w:p>
      <w:pPr>
        <w:pStyle w:val="9"/>
        <w:rPr>
          <w:rFonts w:hint="eastAsia"/>
          <w:color w:val="auto"/>
        </w:rPr>
      </w:pPr>
    </w:p>
    <w:p>
      <w:pPr>
        <w:rPr>
          <w:rFonts w:hint="eastAsia"/>
        </w:rPr>
      </w:pPr>
      <w:r>
        <w:rPr>
          <w:sz w:val="21"/>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153035</wp:posOffset>
                </wp:positionV>
                <wp:extent cx="5715000" cy="19050"/>
                <wp:effectExtent l="0" t="4445" r="0" b="5080"/>
                <wp:wrapNone/>
                <wp:docPr id="2" name="直接连接符 2"/>
                <wp:cNvGraphicFramePr/>
                <a:graphic xmlns:a="http://schemas.openxmlformats.org/drawingml/2006/main">
                  <a:graphicData uri="http://schemas.microsoft.com/office/word/2010/wordprocessingShape">
                    <wps:wsp>
                      <wps:cNvCnPr/>
                      <wps:spPr>
                        <a:xfrm flipV="1">
                          <a:off x="1165860" y="8833485"/>
                          <a:ext cx="57150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8pt;margin-top:12.05pt;height:1.5pt;width:450pt;z-index:251663360;mso-width-relative:page;mso-height-relative:page;" filled="f" stroked="t" coordsize="21600,21600" o:gfxdata="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&#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oVHFzTAAAABwEAAA8AAAAAAAAAAQAgAAAAIgAAAGRy&#10;cy9kb3ducmV2LnhtbFBLAQIUABQAAAAIAIdO4kBr//zyCgIAAO0DAAAOAAAAAAAAAAEAIAAAACIB&#10;AABkcnMvZTJvRG9jLnhtbFBLBQYAAAAABgAGAFkBAACeBQAAAAA=&#10;">
                <v:fill on="f" focussize="0,0"/>
                <v:stroke color="#000000 [3200]" joinstyle="round"/>
                <v:imagedata o:title=""/>
                <o:lock v:ext="edit" aspectratio="f"/>
              </v:line>
            </w:pict>
          </mc:Fallback>
        </mc:AlternateContent>
      </w:r>
    </w:p>
    <w:p>
      <w:pPr>
        <w:spacing w:line="560" w:lineRule="exact"/>
        <w:rPr>
          <w:rFonts w:hint="default" w:ascii="仿宋_GB2312" w:hAnsi="华文仿宋" w:eastAsia="仿宋_GB2312" w:cs="Times New Roman"/>
          <w:color w:val="auto"/>
          <w:sz w:val="28"/>
          <w:szCs w:val="28"/>
          <w:lang w:val="en-US" w:eastAsia="zh-CN"/>
        </w:rPr>
      </w:pPr>
      <w:r>
        <w:rPr>
          <w:rFonts w:hint="eastAsia" w:ascii="仿宋_GB2312" w:hAnsi="华文仿宋" w:eastAsia="仿宋_GB2312" w:cs="Times New Roman"/>
          <w:color w:val="auto"/>
          <w:sz w:val="28"/>
          <w:szCs w:val="28"/>
          <w:lang w:val="en-US" w:eastAsia="zh-CN"/>
        </w:rPr>
        <w:t>抄送：区工科局，区能源局，区市场监督管理局</w:t>
      </w:r>
    </w:p>
    <w:p>
      <w:pPr>
        <w:spacing w:line="560" w:lineRule="exact"/>
        <w:rPr>
          <w:rFonts w:hint="eastAsia" w:ascii="仿宋_GB2312" w:hAnsi="华文仿宋" w:eastAsia="仿宋_GB2312"/>
          <w:color w:val="auto"/>
          <w:sz w:val="28"/>
          <w:szCs w:val="28"/>
          <w:lang w:val="en-US" w:eastAsia="zh-CN"/>
        </w:rPr>
      </w:pPr>
      <w:r>
        <w:rPr>
          <w:rFonts w:hint="eastAsia" w:ascii="仿宋_GB2312" w:hAnsi="华文仿宋" w:eastAsia="仿宋_GB2312" w:cs="Times New Roman"/>
          <w:color w:val="auto"/>
          <w:kern w:val="2"/>
          <w:sz w:val="32"/>
          <w:szCs w:val="32"/>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415290</wp:posOffset>
                </wp:positionV>
                <wp:extent cx="5667375" cy="635"/>
                <wp:effectExtent l="0" t="0" r="0" b="0"/>
                <wp:wrapNone/>
                <wp:docPr id="4" name="直线 28"/>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0pt;margin-top:32.7pt;height:0.05pt;width:446.25pt;z-index:251661312;mso-width-relative:page;mso-height-relative:page;" filled="f" stroked="t" coordsize="21600,21600" o:gfxdata="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7zZ5&#10;1gAAAAYBAAAPAAAAAAAAAAEAIAAAACIAAABkcnMvZG93bnJldi54bWxQSwECFAAUAAAACACHTuJA&#10;tOvVQ+oBAADeAwAADgAAAAAAAAABACAAAAAlAQAAZHJzL2Uyb0RvYy54bWxQSwUGAAAAAAYABgBZ&#10;AQAAgQUAAAAA&#10;">
                <v:fill on="f" focussize="0,0"/>
                <v:stroke color="#000000" joinstyle="round"/>
                <v:imagedata o:title=""/>
                <o:lock v:ext="edit" aspectratio="f"/>
              </v:line>
            </w:pict>
          </mc:Fallback>
        </mc:AlternateContent>
      </w:r>
      <w:r>
        <w:rPr>
          <w:rFonts w:hint="eastAsia" w:ascii="仿宋_GB2312" w:hAnsi="华文仿宋" w:eastAsia="仿宋_GB2312" w:cs="Times New Roman"/>
          <w:color w:val="auto"/>
          <w:kern w:val="2"/>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67375" cy="635"/>
                <wp:effectExtent l="0" t="0" r="0" b="0"/>
                <wp:wrapNone/>
                <wp:docPr id="3" name="直线 27"/>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0pt;margin-top:0pt;height:0.05pt;width:446.25pt;z-index:251660288;mso-width-relative:page;mso-height-relative:page;" filled="f" stroked="t" coordsize="21600,21600" o:gfxdata="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qb2RdIAAAAC&#10;AQAADwAAAAAAAAABACAAAAAiAAAAZHJzL2Rvd25yZXYueG1sUEsBAhQAFAAAAAgAh07iQChyt0zp&#10;AQAA3gMAAA4AAAAAAAAAAQAgAAAAIQEAAGRycy9lMm9Eb2MueG1sUEsFBgAAAAAGAAYAWQEAAHwF&#10;AAAAAA==&#10;">
                <v:fill on="f" focussize="0,0"/>
                <v:stroke color="#000000" joinstyle="round"/>
                <v:imagedata o:title=""/>
                <o:lock v:ext="edit" aspectratio="f"/>
              </v:line>
            </w:pict>
          </mc:Fallback>
        </mc:AlternateContent>
      </w:r>
      <w:r>
        <w:rPr>
          <w:rFonts w:hint="eastAsia" w:ascii="仿宋_GB2312" w:hAnsi="华文仿宋" w:eastAsia="仿宋_GB2312"/>
          <w:color w:val="auto"/>
          <w:sz w:val="32"/>
          <w:szCs w:val="32"/>
        </w:rPr>
        <w:t xml:space="preserve"> </w:t>
      </w:r>
      <w:r>
        <w:rPr>
          <w:rFonts w:hint="eastAsia" w:ascii="仿宋_GB2312" w:hAnsi="华文仿宋" w:eastAsia="仿宋_GB2312"/>
          <w:color w:val="auto"/>
          <w:sz w:val="28"/>
          <w:szCs w:val="28"/>
        </w:rPr>
        <w:t xml:space="preserve">鄂尔多斯市东胜区发展和改革委员会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202</w:t>
      </w:r>
      <w:r>
        <w:rPr>
          <w:rFonts w:hint="eastAsia" w:ascii="仿宋_GB2312" w:hAnsi="华文仿宋" w:eastAsia="仿宋_GB2312"/>
          <w:color w:val="auto"/>
          <w:sz w:val="28"/>
          <w:szCs w:val="28"/>
          <w:lang w:val="en-US" w:eastAsia="zh-CN"/>
        </w:rPr>
        <w:t>3</w:t>
      </w:r>
      <w:r>
        <w:rPr>
          <w:rFonts w:hint="eastAsia" w:ascii="仿宋_GB2312" w:hAnsi="华文仿宋" w:eastAsia="仿宋_GB2312"/>
          <w:color w:val="auto"/>
          <w:sz w:val="28"/>
          <w:szCs w:val="28"/>
        </w:rPr>
        <w:t>年</w:t>
      </w:r>
      <w:r>
        <w:rPr>
          <w:rFonts w:hint="eastAsia" w:ascii="仿宋_GB2312" w:hAnsi="华文仿宋" w:eastAsia="仿宋_GB2312"/>
          <w:color w:val="auto"/>
          <w:sz w:val="28"/>
          <w:szCs w:val="28"/>
          <w:lang w:val="en-US" w:eastAsia="zh-CN"/>
        </w:rPr>
        <w:t>6</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25</w:t>
      </w:r>
      <w:r>
        <w:rPr>
          <w:rFonts w:hint="eastAsia" w:ascii="仿宋_GB2312" w:hAnsi="华文仿宋" w:eastAsia="仿宋_GB2312"/>
          <w:color w:val="auto"/>
          <w:sz w:val="28"/>
          <w:szCs w:val="28"/>
        </w:rPr>
        <w:t>日印发</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t>- 1 -</w:t>
                          </w:r>
                          <w:r>
                            <w:rPr>
                              <w:rFonts w:hint="eastAsia"/>
                              <w:sz w:val="28"/>
                              <w:lang w:eastAsia="zh-CN"/>
                            </w:rPr>
                            <w:fldChar w:fldCharType="end"/>
                          </w:r>
                        </w:p>
                      </w:txbxContent>
                    </wps:txbx>
                    <wps:bodyPr wrap="none" lIns="0" tIns="0" rIns="0" bIns="0" upright="0">
                      <a:spAutoFit/>
                    </wps:bodyPr>
                  </wps:wsp>
                </a:graphicData>
              </a:graphic>
            </wp:anchor>
          </w:drawing>
        </mc:Choice>
        <mc:Fallback>
          <w:pict>
            <v:shape id="文本框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Rb9MgBAACY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vb&#10;rE4foMak+4BpaXjnB9yZ2Q/ozKQHFW3+Ih2CcdT2dNFWDomI/Gi1XK0qDAmMzRfEZw/PQ4T0XnpL&#10;stHQiMMrmvLjR0hj6pySqzl/p40pAzTuHwdiZg/LvY89ZisNu2EitPPtCfn0OPeGOlxzSswHh7Lm&#10;FZmNOBu72TiEqPdd2aFcD8LtIWETpbdcYYSdCuPACrtpufJGPL6XrIcfav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G0W/TIAQAAmA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t>- 1 -</w:t>
                    </w:r>
                    <w:r>
                      <w:rPr>
                        <w:rFonts w:hint="eastAsia"/>
                        <w:sz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N2YyMTc3ZTVjOWVlYTAxNTQxYjU0ODgzZmQ2M2UifQ=="/>
  </w:docVars>
  <w:rsids>
    <w:rsidRoot w:val="00000000"/>
    <w:rsid w:val="011C1F2F"/>
    <w:rsid w:val="03E01BCA"/>
    <w:rsid w:val="072D5785"/>
    <w:rsid w:val="0AF65D7F"/>
    <w:rsid w:val="123E3D48"/>
    <w:rsid w:val="13E769DD"/>
    <w:rsid w:val="1E1F5F68"/>
    <w:rsid w:val="1F0C0B57"/>
    <w:rsid w:val="2981423F"/>
    <w:rsid w:val="33C91081"/>
    <w:rsid w:val="33F368AD"/>
    <w:rsid w:val="368F24E4"/>
    <w:rsid w:val="39A22B66"/>
    <w:rsid w:val="3C0D5D4E"/>
    <w:rsid w:val="3DEC34FB"/>
    <w:rsid w:val="3E6032A1"/>
    <w:rsid w:val="3EF52E66"/>
    <w:rsid w:val="4A3538B7"/>
    <w:rsid w:val="4F4C1097"/>
    <w:rsid w:val="51281E21"/>
    <w:rsid w:val="51374497"/>
    <w:rsid w:val="55FB55C5"/>
    <w:rsid w:val="56670866"/>
    <w:rsid w:val="57FB365A"/>
    <w:rsid w:val="58A15FE6"/>
    <w:rsid w:val="5AB500C3"/>
    <w:rsid w:val="5BE73E6F"/>
    <w:rsid w:val="5C004CBB"/>
    <w:rsid w:val="60157B5B"/>
    <w:rsid w:val="68851442"/>
    <w:rsid w:val="6E927BF0"/>
    <w:rsid w:val="6F065309"/>
    <w:rsid w:val="7275188F"/>
    <w:rsid w:val="727567A1"/>
    <w:rsid w:val="74E25322"/>
    <w:rsid w:val="754A38AF"/>
    <w:rsid w:val="79EF5F1E"/>
    <w:rsid w:val="7B091006"/>
    <w:rsid w:val="7D250924"/>
    <w:rsid w:val="7F376D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ind w:firstLine="100" w:firstLineChars="100"/>
    </w:pPr>
  </w:style>
  <w:style w:type="paragraph" w:customStyle="1" w:styleId="3">
    <w:name w:val="Body Text1"/>
    <w:basedOn w:val="1"/>
    <w:qFormat/>
    <w:uiPriority w:val="0"/>
    <w:rPr>
      <w:rFonts w:ascii="Times New Roman" w:hAnsi="Times New Roman" w:eastAsia="宋体" w:cs="Times New Roman"/>
      <w:b/>
      <w:sz w:val="44"/>
    </w:rPr>
  </w:style>
  <w:style w:type="paragraph" w:styleId="5">
    <w:name w:val="Normal Indent"/>
    <w:basedOn w:val="1"/>
    <w:qFormat/>
    <w:uiPriority w:val="0"/>
    <w:pPr>
      <w:ind w:firstLine="420" w:firstLineChars="200"/>
    </w:pPr>
    <w:rPr>
      <w:rFonts w:ascii="Calibri" w:hAnsi="Calibri"/>
    </w:r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footnote text"/>
    <w:basedOn w:val="1"/>
    <w:next w:val="1"/>
    <w:qFormat/>
    <w:uiPriority w:val="0"/>
    <w:pPr>
      <w:snapToGrid w:val="0"/>
      <w:jc w:val="left"/>
    </w:pPr>
    <w:rPr>
      <w:sz w:val="18"/>
    </w:rPr>
  </w:style>
  <w:style w:type="paragraph" w:styleId="10">
    <w:name w:val="Normal (Web)"/>
    <w:basedOn w:val="1"/>
    <w:qFormat/>
    <w:uiPriority w:val="0"/>
    <w:pPr>
      <w:spacing w:before="100" w:beforeAutospacing="1" w:after="100" w:afterAutospacing="1"/>
      <w:jc w:val="left"/>
    </w:pPr>
    <w:rPr>
      <w:kern w:val="0"/>
      <w:sz w:val="24"/>
    </w:rPr>
  </w:style>
  <w:style w:type="paragraph" w:customStyle="1" w:styleId="13">
    <w:name w:val="Body Text 21"/>
    <w:basedOn w:val="1"/>
    <w:qFormat/>
    <w:uiPriority w:val="0"/>
    <w:pPr>
      <w:spacing w:after="120" w:line="480" w:lineRule="auto"/>
    </w:pPr>
    <w:rPr>
      <w:rFonts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340</Words>
  <Characters>359</Characters>
  <Lines>0</Lines>
  <Paragraphs>0</Paragraphs>
  <TotalTime>8</TotalTime>
  <ScaleCrop>false</ScaleCrop>
  <LinksUpToDate>false</LinksUpToDate>
  <CharactersWithSpaces>453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2022-08-05T00:47:00Z</dcterms:created>
  <dc:creator>Administrator</dc:creator>
  <cp:lastModifiedBy>admin</cp:lastModifiedBy>
  <cp:lastPrinted>2023-03-31T10:05:00Z</cp:lastPrinted>
  <dcterms:modified xsi:type="dcterms:W3CDTF">2024-06-28T07:39:01Z</dcterms:modified>
  <dc:title>鄂尔多斯市东胜区发展和改革委员会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19142AD7A4774546805B508DCAFF4F43_13</vt:lpwstr>
  </property>
</Properties>
</file>