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jc w:val="left"/>
        <w:textAlignment w:val="auto"/>
        <w:outlineLvl w:val="9"/>
        <w:rPr>
          <w:rFonts w:hint="eastAsia" w:ascii="黑体" w:hAnsi="宋体" w:eastAsia="黑体"/>
          <w:color w:val="auto"/>
          <w:spacing w:val="-15"/>
          <w:w w:val="57"/>
          <w:kern w:val="0"/>
          <w:sz w:val="84"/>
          <w:szCs w:val="84"/>
        </w:rPr>
      </w:pPr>
      <w:bookmarkStart w:id="0" w:name="_GoBack"/>
      <w:bookmarkEnd w:id="0"/>
    </w:p>
    <w:p>
      <w:pPr>
        <w:widowControl w:val="0"/>
        <w:wordWrap/>
        <w:adjustRightInd/>
        <w:snapToGrid/>
        <w:spacing w:line="560" w:lineRule="exact"/>
        <w:jc w:val="left"/>
        <w:textAlignment w:val="auto"/>
        <w:outlineLvl w:val="9"/>
        <w:rPr>
          <w:rFonts w:hint="eastAsia" w:ascii="黑体" w:hAnsi="宋体" w:eastAsia="黑体"/>
          <w:color w:val="auto"/>
          <w:spacing w:val="-15"/>
          <w:w w:val="57"/>
          <w:kern w:val="0"/>
          <w:sz w:val="84"/>
          <w:szCs w:val="84"/>
        </w:rPr>
      </w:pPr>
    </w:p>
    <w:p>
      <w:pPr>
        <w:widowControl w:val="0"/>
        <w:wordWrap/>
        <w:adjustRightInd/>
        <w:snapToGrid/>
        <w:spacing w:line="560" w:lineRule="exact"/>
        <w:jc w:val="left"/>
        <w:textAlignment w:val="auto"/>
        <w:outlineLvl w:val="9"/>
        <w:rPr>
          <w:rFonts w:hint="eastAsia" w:ascii="黑体" w:hAnsi="宋体" w:eastAsia="黑体"/>
          <w:color w:val="auto"/>
          <w:spacing w:val="-15"/>
          <w:w w:val="57"/>
          <w:kern w:val="0"/>
          <w:sz w:val="84"/>
          <w:szCs w:val="84"/>
        </w:rPr>
      </w:pPr>
    </w:p>
    <w:p>
      <w:pPr>
        <w:widowControl w:val="0"/>
        <w:wordWrap/>
        <w:adjustRightInd/>
        <w:snapToGrid/>
        <w:spacing w:line="560" w:lineRule="exact"/>
        <w:jc w:val="left"/>
        <w:textAlignment w:val="auto"/>
        <w:outlineLvl w:val="9"/>
        <w:rPr>
          <w:rFonts w:hint="eastAsia" w:ascii="黑体" w:hAnsi="宋体" w:eastAsia="黑体"/>
          <w:color w:val="auto"/>
          <w:spacing w:val="-15"/>
          <w:w w:val="57"/>
          <w:kern w:val="0"/>
          <w:sz w:val="84"/>
          <w:szCs w:val="84"/>
        </w:rPr>
      </w:pPr>
    </w:p>
    <w:p>
      <w:pPr>
        <w:spacing w:line="0" w:lineRule="atLeast"/>
        <w:rPr>
          <w:rFonts w:hint="eastAsia" w:ascii="黑体" w:hAnsi="宋体" w:eastAsia="黑体"/>
          <w:color w:val="auto"/>
          <w:spacing w:val="-10"/>
          <w:w w:val="72"/>
          <w:kern w:val="0"/>
          <w:sz w:val="84"/>
          <w:szCs w:val="84"/>
        </w:rPr>
      </w:pPr>
    </w:p>
    <w:p>
      <w:pPr>
        <w:spacing w:line="0" w:lineRule="atLeast"/>
        <w:rPr>
          <w:rFonts w:hint="eastAsia" w:ascii="黑体" w:hAnsi="宋体" w:eastAsia="黑体"/>
          <w:color w:val="auto"/>
          <w:spacing w:val="-10"/>
          <w:w w:val="72"/>
          <w:kern w:val="0"/>
          <w:sz w:val="84"/>
          <w:szCs w:val="84"/>
        </w:rPr>
      </w:pPr>
    </w:p>
    <w:p>
      <w:pPr>
        <w:spacing w:line="0" w:lineRule="atLeast"/>
        <w:rPr>
          <w:rFonts w:hint="eastAsia" w:ascii="黑体" w:hAnsi="宋体" w:eastAsia="黑体"/>
          <w:color w:val="auto"/>
          <w:spacing w:val="-10"/>
          <w:w w:val="72"/>
          <w:kern w:val="0"/>
          <w:sz w:val="84"/>
          <w:szCs w:val="84"/>
        </w:rPr>
      </w:pPr>
      <w:r>
        <w:rPr>
          <w:rFonts w:hint="eastAsia" w:ascii="黑体" w:hAnsi="宋体" w:eastAsia="黑体" w:cs="Times New Roman"/>
          <w:color w:val="auto"/>
          <w:spacing w:val="-11"/>
          <w:w w:val="56"/>
          <w:kern w:val="0"/>
          <w:sz w:val="84"/>
          <w:szCs w:val="8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-276860</wp:posOffset>
                </wp:positionH>
                <wp:positionV relativeFrom="paragraph">
                  <wp:posOffset>508635</wp:posOffset>
                </wp:positionV>
                <wp:extent cx="6255385" cy="1068070"/>
                <wp:effectExtent l="0" t="0" r="0" b="0"/>
                <wp:wrapNone/>
                <wp:docPr id="1" name="文本框 2"/>
                <wp:cNvGraphicFramePr/>
                <a:graphic xmlns:a="http://schemas.openxmlformats.org/drawingml/2006/main">
                  <a:graphicData uri="http://schemas.microsoft.com/office/word/2010/wordprocessingShape">
                    <wps:wsp>
                      <wps:cNvSpPr/>
                      <wps:spPr>
                        <a:xfrm>
                          <a:off x="0" y="0"/>
                          <a:ext cx="6255385" cy="1068070"/>
                        </a:xfrm>
                        <a:prstGeom prst="rect">
                          <a:avLst/>
                        </a:prstGeom>
                        <a:noFill/>
                        <a:ln>
                          <a:noFill/>
                        </a:ln>
                      </wps:spPr>
                      <wps:txbx>
                        <w:txbxContent>
                          <w:p>
                            <w:pPr>
                              <w:widowControl w:val="0"/>
                              <w:tabs>
                                <w:tab w:val="left" w:pos="8820"/>
                              </w:tabs>
                              <w:wordWrap/>
                              <w:adjustRightInd/>
                              <w:snapToGrid/>
                              <w:spacing w:line="520" w:lineRule="exact"/>
                              <w:ind w:right="0" w:firstLine="0" w:firstLineChars="0"/>
                              <w:textAlignment w:val="auto"/>
                              <w:outlineLvl w:val="9"/>
                              <w:rPr>
                                <w:rFonts w:hint="eastAsia" w:ascii="楷体_GB2312" w:eastAsia="楷体_GB2312"/>
                                <w:b/>
                                <w:sz w:val="32"/>
                                <w:szCs w:val="32"/>
                                <w:lang w:val="en-US" w:eastAsia="zh-CN"/>
                              </w:rPr>
                            </w:pPr>
                            <w:r>
                              <w:rPr>
                                <w:rFonts w:hint="eastAsia" w:ascii="仿宋_GB2312" w:eastAsia="仿宋_GB2312"/>
                                <w:sz w:val="32"/>
                                <w:szCs w:val="32"/>
                              </w:rPr>
                              <w:t xml:space="preserve">  </w:t>
                            </w:r>
                            <w:r>
                              <w:rPr>
                                <w:rFonts w:hint="eastAsia" w:ascii="楷体_GB2312" w:eastAsia="楷体_GB2312"/>
                                <w:b/>
                                <w:sz w:val="32"/>
                                <w:szCs w:val="32"/>
                                <w:lang w:val="en-US" w:eastAsia="zh-CN"/>
                              </w:rPr>
                              <w:t xml:space="preserve">  </w:t>
                            </w:r>
                          </w:p>
                          <w:p>
                            <w:pPr>
                              <w:widowControl w:val="0"/>
                              <w:tabs>
                                <w:tab w:val="left" w:pos="8820"/>
                              </w:tabs>
                              <w:wordWrap/>
                              <w:adjustRightInd/>
                              <w:snapToGrid/>
                              <w:spacing w:line="520" w:lineRule="exact"/>
                              <w:ind w:right="0" w:firstLine="313" w:firstLineChars="100"/>
                              <w:textAlignment w:val="auto"/>
                              <w:outlineLvl w:val="9"/>
                              <w:rPr>
                                <w:rFonts w:hint="eastAsia" w:ascii="楷体_GB2312" w:eastAsia="楷体_GB2312"/>
                                <w:b/>
                                <w:sz w:val="32"/>
                                <w:szCs w:val="32"/>
                                <w:lang w:eastAsia="zh-CN"/>
                              </w:rPr>
                            </w:pPr>
                            <w:r>
                              <w:rPr>
                                <w:rFonts w:hint="eastAsia" w:ascii="仿宋_GB2312" w:eastAsia="仿宋_GB2312"/>
                                <w:w w:val="98"/>
                                <w:sz w:val="32"/>
                                <w:szCs w:val="32"/>
                                <w:lang w:eastAsia="zh-CN"/>
                              </w:rPr>
                              <w:t>东发改</w:t>
                            </w:r>
                            <w:r>
                              <w:rPr>
                                <w:rFonts w:hint="eastAsia" w:ascii="仿宋_GB2312" w:eastAsia="仿宋_GB2312"/>
                                <w:w w:val="98"/>
                                <w:sz w:val="32"/>
                                <w:szCs w:val="32"/>
                                <w:lang w:val="en-US" w:eastAsia="zh-CN"/>
                              </w:rPr>
                              <w:t>发</w:t>
                            </w:r>
                            <w:r>
                              <w:rPr>
                                <w:rFonts w:hint="eastAsia" w:ascii="仿宋_GB2312" w:eastAsia="仿宋_GB2312"/>
                                <w:w w:val="98"/>
                                <w:sz w:val="32"/>
                                <w:szCs w:val="32"/>
                              </w:rPr>
                              <w:t>〔20</w:t>
                            </w:r>
                            <w:r>
                              <w:rPr>
                                <w:rFonts w:hint="eastAsia" w:ascii="仿宋_GB2312" w:eastAsia="仿宋_GB2312"/>
                                <w:w w:val="98"/>
                                <w:sz w:val="32"/>
                                <w:szCs w:val="32"/>
                                <w:lang w:val="en-US" w:eastAsia="zh-CN"/>
                              </w:rPr>
                              <w:t>23</w:t>
                            </w:r>
                            <w:r>
                              <w:rPr>
                                <w:rFonts w:hint="eastAsia" w:ascii="仿宋_GB2312" w:eastAsia="仿宋_GB2312"/>
                                <w:w w:val="98"/>
                                <w:sz w:val="32"/>
                                <w:szCs w:val="32"/>
                              </w:rPr>
                              <w:t>〕</w:t>
                            </w:r>
                            <w:r>
                              <w:rPr>
                                <w:rFonts w:hint="eastAsia" w:ascii="仿宋_GB2312" w:eastAsia="仿宋_GB2312"/>
                                <w:w w:val="98"/>
                                <w:sz w:val="32"/>
                                <w:szCs w:val="32"/>
                                <w:lang w:val="en-US" w:eastAsia="zh-CN"/>
                              </w:rPr>
                              <w:t>10</w:t>
                            </w:r>
                            <w:r>
                              <w:rPr>
                                <w:rFonts w:hint="eastAsia" w:ascii="仿宋_GB2312" w:eastAsia="仿宋_GB2312"/>
                                <w:w w:val="98"/>
                                <w:sz w:val="32"/>
                                <w:szCs w:val="32"/>
                              </w:rPr>
                              <w:t>号</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签发人</w:t>
                            </w:r>
                            <w:r>
                              <w:rPr>
                                <w:rFonts w:hint="eastAsia" w:ascii="仿宋_GB2312" w:eastAsia="仿宋_GB2312"/>
                                <w:sz w:val="32"/>
                                <w:szCs w:val="32"/>
                                <w:lang w:eastAsia="zh-CN"/>
                              </w:rPr>
                              <w:t>：</w:t>
                            </w:r>
                            <w:r>
                              <w:rPr>
                                <w:rFonts w:hint="eastAsia" w:ascii="楷体_GB2312" w:eastAsia="楷体_GB2312"/>
                                <w:b w:val="0"/>
                                <w:bCs/>
                                <w:sz w:val="32"/>
                                <w:szCs w:val="32"/>
                                <w:lang w:eastAsia="zh-CN"/>
                              </w:rPr>
                              <w:t>刘文斌</w:t>
                            </w:r>
                            <w:r>
                              <w:rPr>
                                <w:rFonts w:hint="eastAsia" w:ascii="仿宋_GB2312" w:eastAsia="仿宋_GB2312"/>
                                <w:sz w:val="32"/>
                                <w:szCs w:val="32"/>
                              </w:rPr>
                              <w:t xml:space="preserve">                </w:t>
                            </w:r>
                          </w:p>
                          <w:p>
                            <w:pPr>
                              <w:widowControl w:val="0"/>
                              <w:tabs>
                                <w:tab w:val="left" w:pos="8820"/>
                              </w:tabs>
                              <w:wordWrap/>
                              <w:adjustRightInd/>
                              <w:snapToGrid/>
                              <w:spacing w:line="520" w:lineRule="exact"/>
                              <w:ind w:right="0" w:firstLine="0" w:firstLineChars="0"/>
                              <w:textAlignment w:val="auto"/>
                              <w:outlineLvl w:val="9"/>
                              <w:rPr>
                                <w:rFonts w:hint="eastAsia" w:ascii="楷体_GB2312" w:eastAsia="楷体_GB2312"/>
                                <w:b/>
                                <w:sz w:val="32"/>
                                <w:szCs w:val="32"/>
                                <w:lang w:val="en-US" w:eastAsia="zh-CN"/>
                              </w:rPr>
                            </w:pPr>
                            <w:r>
                              <w:rPr>
                                <w:rFonts w:hint="eastAsia" w:ascii="楷体_GB2312" w:eastAsia="楷体_GB2312"/>
                                <w:b/>
                                <w:sz w:val="32"/>
                                <w:szCs w:val="32"/>
                                <w:lang w:val="en-US" w:eastAsia="zh-CN"/>
                              </w:rPr>
                              <w:t xml:space="preserve">  </w:t>
                            </w:r>
                            <w:r>
                              <w:rPr>
                                <w:rFonts w:hint="eastAsia" w:ascii="仿宋_GB2312" w:eastAsia="仿宋_GB2312"/>
                                <w:sz w:val="32"/>
                                <w:szCs w:val="32"/>
                                <w:lang w:val="en-US" w:eastAsia="zh-CN"/>
                              </w:rPr>
                              <w:t xml:space="preserve">                           </w:t>
                            </w:r>
                          </w:p>
                          <w:p>
                            <w:pPr>
                              <w:tabs>
                                <w:tab w:val="left" w:pos="8820"/>
                              </w:tabs>
                              <w:spacing w:line="200" w:lineRule="atLeast"/>
                              <w:ind w:right="855" w:rightChars="407" w:firstLine="803" w:firstLineChars="250"/>
                              <w:rPr>
                                <w:rFonts w:hint="eastAsia" w:ascii="楷体_GB2312" w:eastAsia="楷体_GB2312"/>
                                <w:b/>
                                <w:sz w:val="32"/>
                                <w:szCs w:val="32"/>
                                <w:lang w:val="en-US" w:eastAsia="zh-CN"/>
                              </w:rPr>
                            </w:pPr>
                            <w:r>
                              <w:rPr>
                                <w:rFonts w:hint="eastAsia" w:ascii="楷体_GB2312" w:eastAsia="楷体_GB2312"/>
                                <w:b/>
                                <w:sz w:val="32"/>
                                <w:szCs w:val="32"/>
                                <w:lang w:val="en-US" w:eastAsia="zh-CN"/>
                              </w:rPr>
                              <w:t xml:space="preserve">                                         </w:t>
                            </w:r>
                          </w:p>
                          <w:p>
                            <w:pPr>
                              <w:tabs>
                                <w:tab w:val="left" w:pos="8820"/>
                              </w:tabs>
                              <w:spacing w:line="200" w:lineRule="atLeast"/>
                              <w:ind w:right="855" w:rightChars="407" w:firstLine="803" w:firstLineChars="250"/>
                              <w:rPr>
                                <w:rFonts w:hint="eastAsia" w:ascii="楷体_GB2312" w:eastAsia="楷体_GB2312"/>
                                <w:b/>
                                <w:sz w:val="32"/>
                                <w:szCs w:val="32"/>
                                <w:lang w:val="en-US" w:eastAsia="zh-CN"/>
                              </w:rPr>
                            </w:pPr>
                            <w:r>
                              <w:rPr>
                                <w:rFonts w:hint="eastAsia" w:ascii="楷体_GB2312" w:eastAsia="楷体_GB2312"/>
                                <w:b/>
                                <w:sz w:val="32"/>
                                <w:szCs w:val="32"/>
                                <w:lang w:val="en-US" w:eastAsia="zh-CN"/>
                              </w:rPr>
                              <w:t xml:space="preserve"> </w:t>
                            </w:r>
                          </w:p>
                          <w:p>
                            <w:pPr>
                              <w:tabs>
                                <w:tab w:val="left" w:pos="8820"/>
                              </w:tabs>
                              <w:spacing w:line="200" w:lineRule="atLeast"/>
                              <w:ind w:right="855" w:rightChars="407" w:firstLine="803" w:firstLineChars="250"/>
                              <w:rPr>
                                <w:rFonts w:hint="eastAsia" w:ascii="楷体_GB2312" w:eastAsia="楷体_GB2312"/>
                                <w:b/>
                                <w:sz w:val="32"/>
                                <w:szCs w:val="32"/>
                              </w:rPr>
                            </w:pPr>
                          </w:p>
                          <w:p>
                            <w:pPr>
                              <w:tabs>
                                <w:tab w:val="left" w:pos="8820"/>
                              </w:tabs>
                              <w:spacing w:line="200" w:lineRule="atLeast"/>
                              <w:ind w:right="855" w:rightChars="407" w:firstLine="803" w:firstLineChars="250"/>
                              <w:rPr>
                                <w:rFonts w:hint="eastAsia" w:ascii="楷体_GB2312" w:eastAsia="楷体_GB2312"/>
                                <w:b/>
                                <w:sz w:val="32"/>
                                <w:szCs w:val="32"/>
                              </w:rPr>
                            </w:pPr>
                          </w:p>
                          <w:p>
                            <w:pPr>
                              <w:tabs>
                                <w:tab w:val="left" w:pos="8820"/>
                              </w:tabs>
                              <w:spacing w:line="200" w:lineRule="atLeast"/>
                              <w:ind w:right="855" w:rightChars="407" w:firstLine="800" w:firstLineChars="250"/>
                              <w:rPr>
                                <w:rFonts w:hint="eastAsia" w:ascii="仿宋_GB2312" w:eastAsia="仿宋_GB2312"/>
                                <w:sz w:val="32"/>
                                <w:szCs w:val="32"/>
                              </w:rPr>
                            </w:pPr>
                            <w:r>
                              <w:rPr>
                                <w:rFonts w:hint="eastAsia" w:ascii="仿宋_GB2312" w:eastAsia="仿宋_GB2312"/>
                                <w:sz w:val="32"/>
                                <w:szCs w:val="32"/>
                              </w:rPr>
                              <w:t xml:space="preserve"> </w:t>
                            </w:r>
                          </w:p>
                          <w:p>
                            <w:pPr>
                              <w:tabs>
                                <w:tab w:val="left" w:pos="8820"/>
                              </w:tabs>
                              <w:spacing w:line="200" w:lineRule="atLeast"/>
                              <w:ind w:right="855" w:rightChars="407" w:firstLine="800" w:firstLineChars="250"/>
                              <w:rPr>
                                <w:rFonts w:hint="eastAsia" w:ascii="楷体_GB2312" w:eastAsia="楷体_GB2312"/>
                                <w:b/>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p>
                          <w:p>
                            <w:pPr>
                              <w:spacing w:line="200" w:lineRule="atLeast"/>
                              <w:rPr>
                                <w:rFonts w:hint="eastAsia" w:ascii="仿宋_GB2312" w:eastAsia="仿宋_GB2312"/>
                                <w:sz w:val="32"/>
                                <w:szCs w:val="32"/>
                              </w:rPr>
                            </w:pPr>
                            <w:r>
                              <w:rPr>
                                <w:rFonts w:hint="eastAsia" w:ascii="楷体_GB2312" w:eastAsia="楷体_GB2312"/>
                                <w:b/>
                                <w:sz w:val="32"/>
                                <w:szCs w:val="32"/>
                              </w:rPr>
                              <w:t xml:space="preserve">                       </w:t>
                            </w:r>
                          </w:p>
                        </w:txbxContent>
                      </wps:txbx>
                      <wps:bodyPr upright="1"/>
                    </wps:wsp>
                  </a:graphicData>
                </a:graphic>
              </wp:anchor>
            </w:drawing>
          </mc:Choice>
          <mc:Fallback>
            <w:pict>
              <v:rect id="文本框 2" o:spid="_x0000_s1026" o:spt="1" style="position:absolute;left:0pt;margin-left:-21.8pt;margin-top:40.05pt;height:84.1pt;width:492.55pt;z-index:251662336;mso-width-relative:page;mso-height-relative:page;" filled="f" stroked="f" coordsize="21600,21600" o:gfxdata="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trCEdsAAAAK&#10;AQAADwAAAAAAAAABACAAAAAiAAAAZHJzL2Rvd25yZXYueG1sUEsBAhQAFAAAAAgAh07iQCdmNHyn&#10;AQAARQMAAA4AAAAAAAAAAQAgAAAAKgEAAGRycy9lMm9Eb2MueG1sUEsFBgAAAAAGAAYAWQEAAEMF&#10;AAAAAA==&#10;">
                <v:fill on="f" focussize="0,0"/>
                <v:stroke on="f"/>
                <v:imagedata o:title=""/>
                <o:lock v:ext="edit" aspectratio="f"/>
                <v:textbox>
                  <w:txbxContent>
                    <w:p>
                      <w:pPr>
                        <w:widowControl w:val="0"/>
                        <w:tabs>
                          <w:tab w:val="left" w:pos="8820"/>
                        </w:tabs>
                        <w:wordWrap/>
                        <w:adjustRightInd/>
                        <w:snapToGrid/>
                        <w:spacing w:line="520" w:lineRule="exact"/>
                        <w:ind w:right="0" w:firstLine="0" w:firstLineChars="0"/>
                        <w:textAlignment w:val="auto"/>
                        <w:outlineLvl w:val="9"/>
                        <w:rPr>
                          <w:rFonts w:hint="eastAsia" w:ascii="楷体_GB2312" w:eastAsia="楷体_GB2312"/>
                          <w:b/>
                          <w:sz w:val="32"/>
                          <w:szCs w:val="32"/>
                          <w:lang w:val="en-US" w:eastAsia="zh-CN"/>
                        </w:rPr>
                      </w:pPr>
                      <w:r>
                        <w:rPr>
                          <w:rFonts w:hint="eastAsia" w:ascii="仿宋_GB2312" w:eastAsia="仿宋_GB2312"/>
                          <w:sz w:val="32"/>
                          <w:szCs w:val="32"/>
                        </w:rPr>
                        <w:t xml:space="preserve">  </w:t>
                      </w:r>
                      <w:r>
                        <w:rPr>
                          <w:rFonts w:hint="eastAsia" w:ascii="楷体_GB2312" w:eastAsia="楷体_GB2312"/>
                          <w:b/>
                          <w:sz w:val="32"/>
                          <w:szCs w:val="32"/>
                          <w:lang w:val="en-US" w:eastAsia="zh-CN"/>
                        </w:rPr>
                        <w:t xml:space="preserve">  </w:t>
                      </w:r>
                    </w:p>
                    <w:p>
                      <w:pPr>
                        <w:widowControl w:val="0"/>
                        <w:tabs>
                          <w:tab w:val="left" w:pos="8820"/>
                        </w:tabs>
                        <w:wordWrap/>
                        <w:adjustRightInd/>
                        <w:snapToGrid/>
                        <w:spacing w:line="520" w:lineRule="exact"/>
                        <w:ind w:right="0" w:firstLine="313" w:firstLineChars="100"/>
                        <w:textAlignment w:val="auto"/>
                        <w:outlineLvl w:val="9"/>
                        <w:rPr>
                          <w:rFonts w:hint="eastAsia" w:ascii="楷体_GB2312" w:eastAsia="楷体_GB2312"/>
                          <w:b/>
                          <w:sz w:val="32"/>
                          <w:szCs w:val="32"/>
                          <w:lang w:eastAsia="zh-CN"/>
                        </w:rPr>
                      </w:pPr>
                      <w:r>
                        <w:rPr>
                          <w:rFonts w:hint="eastAsia" w:ascii="仿宋_GB2312" w:eastAsia="仿宋_GB2312"/>
                          <w:w w:val="98"/>
                          <w:sz w:val="32"/>
                          <w:szCs w:val="32"/>
                          <w:lang w:eastAsia="zh-CN"/>
                        </w:rPr>
                        <w:t>东发改</w:t>
                      </w:r>
                      <w:r>
                        <w:rPr>
                          <w:rFonts w:hint="eastAsia" w:ascii="仿宋_GB2312" w:eastAsia="仿宋_GB2312"/>
                          <w:w w:val="98"/>
                          <w:sz w:val="32"/>
                          <w:szCs w:val="32"/>
                          <w:lang w:val="en-US" w:eastAsia="zh-CN"/>
                        </w:rPr>
                        <w:t>发</w:t>
                      </w:r>
                      <w:r>
                        <w:rPr>
                          <w:rFonts w:hint="eastAsia" w:ascii="仿宋_GB2312" w:eastAsia="仿宋_GB2312"/>
                          <w:w w:val="98"/>
                          <w:sz w:val="32"/>
                          <w:szCs w:val="32"/>
                        </w:rPr>
                        <w:t>〔20</w:t>
                      </w:r>
                      <w:r>
                        <w:rPr>
                          <w:rFonts w:hint="eastAsia" w:ascii="仿宋_GB2312" w:eastAsia="仿宋_GB2312"/>
                          <w:w w:val="98"/>
                          <w:sz w:val="32"/>
                          <w:szCs w:val="32"/>
                          <w:lang w:val="en-US" w:eastAsia="zh-CN"/>
                        </w:rPr>
                        <w:t>23</w:t>
                      </w:r>
                      <w:r>
                        <w:rPr>
                          <w:rFonts w:hint="eastAsia" w:ascii="仿宋_GB2312" w:eastAsia="仿宋_GB2312"/>
                          <w:w w:val="98"/>
                          <w:sz w:val="32"/>
                          <w:szCs w:val="32"/>
                        </w:rPr>
                        <w:t>〕</w:t>
                      </w:r>
                      <w:r>
                        <w:rPr>
                          <w:rFonts w:hint="eastAsia" w:ascii="仿宋_GB2312" w:eastAsia="仿宋_GB2312"/>
                          <w:w w:val="98"/>
                          <w:sz w:val="32"/>
                          <w:szCs w:val="32"/>
                          <w:lang w:val="en-US" w:eastAsia="zh-CN"/>
                        </w:rPr>
                        <w:t>10</w:t>
                      </w:r>
                      <w:r>
                        <w:rPr>
                          <w:rFonts w:hint="eastAsia" w:ascii="仿宋_GB2312" w:eastAsia="仿宋_GB2312"/>
                          <w:w w:val="98"/>
                          <w:sz w:val="32"/>
                          <w:szCs w:val="32"/>
                        </w:rPr>
                        <w:t>号</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签发人</w:t>
                      </w:r>
                      <w:r>
                        <w:rPr>
                          <w:rFonts w:hint="eastAsia" w:ascii="仿宋_GB2312" w:eastAsia="仿宋_GB2312"/>
                          <w:sz w:val="32"/>
                          <w:szCs w:val="32"/>
                          <w:lang w:eastAsia="zh-CN"/>
                        </w:rPr>
                        <w:t>：</w:t>
                      </w:r>
                      <w:r>
                        <w:rPr>
                          <w:rFonts w:hint="eastAsia" w:ascii="楷体_GB2312" w:eastAsia="楷体_GB2312"/>
                          <w:b w:val="0"/>
                          <w:bCs/>
                          <w:sz w:val="32"/>
                          <w:szCs w:val="32"/>
                          <w:lang w:eastAsia="zh-CN"/>
                        </w:rPr>
                        <w:t>刘文斌</w:t>
                      </w:r>
                      <w:r>
                        <w:rPr>
                          <w:rFonts w:hint="eastAsia" w:ascii="仿宋_GB2312" w:eastAsia="仿宋_GB2312"/>
                          <w:sz w:val="32"/>
                          <w:szCs w:val="32"/>
                        </w:rPr>
                        <w:t xml:space="preserve">                </w:t>
                      </w:r>
                    </w:p>
                    <w:p>
                      <w:pPr>
                        <w:widowControl w:val="0"/>
                        <w:tabs>
                          <w:tab w:val="left" w:pos="8820"/>
                        </w:tabs>
                        <w:wordWrap/>
                        <w:adjustRightInd/>
                        <w:snapToGrid/>
                        <w:spacing w:line="520" w:lineRule="exact"/>
                        <w:ind w:right="0" w:firstLine="0" w:firstLineChars="0"/>
                        <w:textAlignment w:val="auto"/>
                        <w:outlineLvl w:val="9"/>
                        <w:rPr>
                          <w:rFonts w:hint="eastAsia" w:ascii="楷体_GB2312" w:eastAsia="楷体_GB2312"/>
                          <w:b/>
                          <w:sz w:val="32"/>
                          <w:szCs w:val="32"/>
                          <w:lang w:val="en-US" w:eastAsia="zh-CN"/>
                        </w:rPr>
                      </w:pPr>
                      <w:r>
                        <w:rPr>
                          <w:rFonts w:hint="eastAsia" w:ascii="楷体_GB2312" w:eastAsia="楷体_GB2312"/>
                          <w:b/>
                          <w:sz w:val="32"/>
                          <w:szCs w:val="32"/>
                          <w:lang w:val="en-US" w:eastAsia="zh-CN"/>
                        </w:rPr>
                        <w:t xml:space="preserve">  </w:t>
                      </w:r>
                      <w:r>
                        <w:rPr>
                          <w:rFonts w:hint="eastAsia" w:ascii="仿宋_GB2312" w:eastAsia="仿宋_GB2312"/>
                          <w:sz w:val="32"/>
                          <w:szCs w:val="32"/>
                          <w:lang w:val="en-US" w:eastAsia="zh-CN"/>
                        </w:rPr>
                        <w:t xml:space="preserve">                           </w:t>
                      </w:r>
                    </w:p>
                    <w:p>
                      <w:pPr>
                        <w:tabs>
                          <w:tab w:val="left" w:pos="8820"/>
                        </w:tabs>
                        <w:spacing w:line="200" w:lineRule="atLeast"/>
                        <w:ind w:right="855" w:rightChars="407" w:firstLine="803" w:firstLineChars="250"/>
                        <w:rPr>
                          <w:rFonts w:hint="eastAsia" w:ascii="楷体_GB2312" w:eastAsia="楷体_GB2312"/>
                          <w:b/>
                          <w:sz w:val="32"/>
                          <w:szCs w:val="32"/>
                          <w:lang w:val="en-US" w:eastAsia="zh-CN"/>
                        </w:rPr>
                      </w:pPr>
                      <w:r>
                        <w:rPr>
                          <w:rFonts w:hint="eastAsia" w:ascii="楷体_GB2312" w:eastAsia="楷体_GB2312"/>
                          <w:b/>
                          <w:sz w:val="32"/>
                          <w:szCs w:val="32"/>
                          <w:lang w:val="en-US" w:eastAsia="zh-CN"/>
                        </w:rPr>
                        <w:t xml:space="preserve">                                         </w:t>
                      </w:r>
                    </w:p>
                    <w:p>
                      <w:pPr>
                        <w:tabs>
                          <w:tab w:val="left" w:pos="8820"/>
                        </w:tabs>
                        <w:spacing w:line="200" w:lineRule="atLeast"/>
                        <w:ind w:right="855" w:rightChars="407" w:firstLine="803" w:firstLineChars="250"/>
                        <w:rPr>
                          <w:rFonts w:hint="eastAsia" w:ascii="楷体_GB2312" w:eastAsia="楷体_GB2312"/>
                          <w:b/>
                          <w:sz w:val="32"/>
                          <w:szCs w:val="32"/>
                          <w:lang w:val="en-US" w:eastAsia="zh-CN"/>
                        </w:rPr>
                      </w:pPr>
                      <w:r>
                        <w:rPr>
                          <w:rFonts w:hint="eastAsia" w:ascii="楷体_GB2312" w:eastAsia="楷体_GB2312"/>
                          <w:b/>
                          <w:sz w:val="32"/>
                          <w:szCs w:val="32"/>
                          <w:lang w:val="en-US" w:eastAsia="zh-CN"/>
                        </w:rPr>
                        <w:t xml:space="preserve"> </w:t>
                      </w:r>
                    </w:p>
                    <w:p>
                      <w:pPr>
                        <w:tabs>
                          <w:tab w:val="left" w:pos="8820"/>
                        </w:tabs>
                        <w:spacing w:line="200" w:lineRule="atLeast"/>
                        <w:ind w:right="855" w:rightChars="407" w:firstLine="803" w:firstLineChars="250"/>
                        <w:rPr>
                          <w:rFonts w:hint="eastAsia" w:ascii="楷体_GB2312" w:eastAsia="楷体_GB2312"/>
                          <w:b/>
                          <w:sz w:val="32"/>
                          <w:szCs w:val="32"/>
                        </w:rPr>
                      </w:pPr>
                    </w:p>
                    <w:p>
                      <w:pPr>
                        <w:tabs>
                          <w:tab w:val="left" w:pos="8820"/>
                        </w:tabs>
                        <w:spacing w:line="200" w:lineRule="atLeast"/>
                        <w:ind w:right="855" w:rightChars="407" w:firstLine="803" w:firstLineChars="250"/>
                        <w:rPr>
                          <w:rFonts w:hint="eastAsia" w:ascii="楷体_GB2312" w:eastAsia="楷体_GB2312"/>
                          <w:b/>
                          <w:sz w:val="32"/>
                          <w:szCs w:val="32"/>
                        </w:rPr>
                      </w:pPr>
                    </w:p>
                    <w:p>
                      <w:pPr>
                        <w:tabs>
                          <w:tab w:val="left" w:pos="8820"/>
                        </w:tabs>
                        <w:spacing w:line="200" w:lineRule="atLeast"/>
                        <w:ind w:right="855" w:rightChars="407" w:firstLine="800" w:firstLineChars="250"/>
                        <w:rPr>
                          <w:rFonts w:hint="eastAsia" w:ascii="仿宋_GB2312" w:eastAsia="仿宋_GB2312"/>
                          <w:sz w:val="32"/>
                          <w:szCs w:val="32"/>
                        </w:rPr>
                      </w:pPr>
                      <w:r>
                        <w:rPr>
                          <w:rFonts w:hint="eastAsia" w:ascii="仿宋_GB2312" w:eastAsia="仿宋_GB2312"/>
                          <w:sz w:val="32"/>
                          <w:szCs w:val="32"/>
                        </w:rPr>
                        <w:t xml:space="preserve"> </w:t>
                      </w:r>
                    </w:p>
                    <w:p>
                      <w:pPr>
                        <w:tabs>
                          <w:tab w:val="left" w:pos="8820"/>
                        </w:tabs>
                        <w:spacing w:line="200" w:lineRule="atLeast"/>
                        <w:ind w:right="855" w:rightChars="407" w:firstLine="800" w:firstLineChars="250"/>
                        <w:rPr>
                          <w:rFonts w:hint="eastAsia" w:ascii="楷体_GB2312" w:eastAsia="楷体_GB2312"/>
                          <w:b/>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p>
                    <w:p>
                      <w:pPr>
                        <w:spacing w:line="200" w:lineRule="atLeast"/>
                        <w:rPr>
                          <w:rFonts w:hint="eastAsia" w:ascii="仿宋_GB2312" w:eastAsia="仿宋_GB2312"/>
                          <w:sz w:val="32"/>
                          <w:szCs w:val="32"/>
                        </w:rPr>
                      </w:pPr>
                      <w:r>
                        <w:rPr>
                          <w:rFonts w:hint="eastAsia" w:ascii="楷体_GB2312" w:eastAsia="楷体_GB2312"/>
                          <w:b/>
                          <w:sz w:val="32"/>
                          <w:szCs w:val="32"/>
                        </w:rPr>
                        <w:t xml:space="preserve">                       </w:t>
                      </w:r>
                    </w:p>
                  </w:txbxContent>
                </v:textbox>
              </v:rect>
            </w:pict>
          </mc:Fallback>
        </mc:AlternateContent>
      </w:r>
    </w:p>
    <w:p>
      <w:pPr>
        <w:spacing w:line="0" w:lineRule="atLeast"/>
        <w:rPr>
          <w:rFonts w:hint="eastAsia" w:ascii="黑体" w:hAnsi="宋体" w:eastAsia="黑体"/>
          <w:color w:val="auto"/>
          <w:spacing w:val="-10"/>
          <w:w w:val="72"/>
          <w:kern w:val="0"/>
          <w:sz w:val="84"/>
          <w:szCs w:val="8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cs="Times New Roman"/>
          <w:color w:val="auto"/>
          <w:w w:val="8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鄂尔多斯市</w:t>
      </w:r>
      <w:r>
        <w:rPr>
          <w:rFonts w:hint="eastAsia" w:ascii="方正小标宋简体" w:hAnsi="方正小标宋简体" w:eastAsia="方正小标宋简体" w:cs="方正小标宋简体"/>
          <w:sz w:val="44"/>
          <w:szCs w:val="52"/>
          <w:lang w:eastAsia="zh-CN"/>
        </w:rPr>
        <w:t>东胜区</w:t>
      </w:r>
      <w:r>
        <w:rPr>
          <w:rFonts w:hint="eastAsia" w:ascii="方正小标宋简体" w:hAnsi="方正小标宋简体" w:eastAsia="方正小标宋简体" w:cs="方正小标宋简体"/>
          <w:sz w:val="44"/>
          <w:szCs w:val="52"/>
        </w:rPr>
        <w:t>发展和改革委员会转发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内蒙古自治区发展和改革委员会关于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调整居民和非居民用管道天然气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销售价格的通知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p>
    <w:p>
      <w:pPr>
        <w:pStyle w:val="2"/>
      </w:pPr>
    </w:p>
    <w:p>
      <w:pPr>
        <w:snapToGrid w:val="0"/>
        <w:spacing w:line="600" w:lineRule="exact"/>
        <w:rPr>
          <w:rFonts w:ascii="仿宋_GB2312" w:hAnsi="仿宋_GB2312" w:eastAsia="仿宋_GB2312" w:cs="仿宋_GB2312"/>
          <w:sz w:val="32"/>
          <w:szCs w:val="40"/>
        </w:rPr>
      </w:pPr>
      <w:r>
        <w:rPr>
          <w:rFonts w:hint="eastAsia" w:ascii="仿宋_GB2312" w:hAnsi="仿宋_GB2312" w:eastAsia="仿宋_GB2312" w:cs="仿宋_GB2312"/>
          <w:sz w:val="32"/>
          <w:szCs w:val="40"/>
          <w:lang w:eastAsia="zh-CN"/>
        </w:rPr>
        <w:t>各燃气企业</w:t>
      </w:r>
      <w:r>
        <w:rPr>
          <w:rFonts w:hint="eastAsia" w:ascii="仿宋_GB2312" w:hAnsi="仿宋_GB2312" w:eastAsia="仿宋_GB2312" w:cs="仿宋_GB2312"/>
          <w:sz w:val="32"/>
          <w:szCs w:val="40"/>
        </w:rPr>
        <w:t>：</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40"/>
        </w:rPr>
        <w:t>现将</w:t>
      </w:r>
      <w:r>
        <w:rPr>
          <w:rFonts w:hint="eastAsia" w:ascii="仿宋_GB2312" w:hAnsi="仿宋_GB2312" w:eastAsia="仿宋_GB2312" w:cs="仿宋_GB2312"/>
          <w:sz w:val="32"/>
          <w:szCs w:val="40"/>
          <w:lang w:val="en-US" w:eastAsia="zh-CN"/>
        </w:rPr>
        <w:t>《内蒙古自治区发展和改革委员会关于调整居民和非居</w:t>
      </w:r>
      <w:r>
        <w:rPr>
          <w:rFonts w:hint="eastAsia" w:ascii="仿宋_GB2312" w:hAnsi="仿宋_GB2312" w:eastAsia="仿宋_GB2312" w:cs="仿宋_GB2312"/>
          <w:sz w:val="32"/>
          <w:szCs w:val="40"/>
        </w:rPr>
        <w:t>民用管道天然气销售价格的通知》（内发改价字〔2023〕435号）</w:t>
      </w:r>
      <w:r>
        <w:rPr>
          <w:rFonts w:hint="eastAsia" w:ascii="仿宋_GB2312" w:hAnsi="仿宋_GB2312" w:eastAsia="仿宋_GB2312" w:cs="仿宋_GB2312"/>
          <w:sz w:val="32"/>
          <w:szCs w:val="40"/>
          <w:lang w:eastAsia="zh-CN"/>
        </w:rPr>
        <w:t>《鄂尔多斯市发展和改革委员会转发内蒙古自治区发展和改革委员会关于</w:t>
      </w:r>
      <w:r>
        <w:rPr>
          <w:rFonts w:hint="eastAsia" w:ascii="仿宋_GB2312" w:hAnsi="仿宋_GB2312" w:eastAsia="仿宋_GB2312" w:cs="仿宋_GB2312"/>
          <w:sz w:val="32"/>
          <w:szCs w:val="40"/>
          <w:lang w:val="en-US" w:eastAsia="zh-CN"/>
        </w:rPr>
        <w:t>调整居民和非居</w:t>
      </w:r>
      <w:r>
        <w:rPr>
          <w:rFonts w:hint="eastAsia" w:ascii="仿宋_GB2312" w:hAnsi="仿宋_GB2312" w:eastAsia="仿宋_GB2312" w:cs="仿宋_GB2312"/>
          <w:sz w:val="32"/>
          <w:szCs w:val="40"/>
        </w:rPr>
        <w:t>民用管道天然气销售价格的通知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鄂</w:t>
      </w:r>
      <w:r>
        <w:rPr>
          <w:rFonts w:hint="eastAsia" w:ascii="仿宋_GB2312" w:hAnsi="仿宋_GB2312" w:eastAsia="仿宋_GB2312" w:cs="仿宋_GB2312"/>
          <w:sz w:val="32"/>
          <w:szCs w:val="40"/>
        </w:rPr>
        <w:t>发改价</w:t>
      </w:r>
      <w:r>
        <w:rPr>
          <w:rFonts w:hint="eastAsia" w:ascii="仿宋_GB2312" w:hAnsi="仿宋_GB2312" w:eastAsia="仿宋_GB2312" w:cs="仿宋_GB2312"/>
          <w:sz w:val="32"/>
          <w:szCs w:val="40"/>
          <w:lang w:eastAsia="zh-CN"/>
        </w:rPr>
        <w:t>费</w:t>
      </w:r>
      <w:r>
        <w:rPr>
          <w:rFonts w:hint="eastAsia" w:ascii="仿宋_GB2312" w:hAnsi="仿宋_GB2312" w:eastAsia="仿宋_GB2312" w:cs="仿宋_GB2312"/>
          <w:sz w:val="32"/>
          <w:szCs w:val="40"/>
        </w:rPr>
        <w:t>〔2023〕</w:t>
      </w:r>
      <w:r>
        <w:rPr>
          <w:rFonts w:hint="eastAsia" w:ascii="仿宋_GB2312" w:hAnsi="仿宋_GB2312" w:eastAsia="仿宋_GB2312" w:cs="仿宋_GB2312"/>
          <w:sz w:val="32"/>
          <w:szCs w:val="40"/>
          <w:lang w:val="en-US" w:eastAsia="zh-CN"/>
        </w:rPr>
        <w:t>59</w:t>
      </w:r>
      <w:r>
        <w:rPr>
          <w:rFonts w:hint="eastAsia" w:ascii="仿宋_GB2312" w:hAnsi="仿宋_GB2312" w:eastAsia="仿宋_GB2312" w:cs="仿宋_GB2312"/>
          <w:sz w:val="32"/>
          <w:szCs w:val="40"/>
        </w:rPr>
        <w:t>号）原文转发给你们，请认真遵照执行。</w:t>
      </w:r>
      <w:r>
        <w:rPr>
          <w:rFonts w:hint="eastAsia" w:ascii="仿宋_GB2312" w:hAnsi="仿宋_GB2312" w:eastAsia="仿宋_GB2312" w:cs="仿宋_GB2312"/>
          <w:sz w:val="32"/>
          <w:szCs w:val="32"/>
        </w:rPr>
        <w:t xml:space="preserve">   </w:t>
      </w:r>
    </w:p>
    <w:p>
      <w:pPr>
        <w:snapToGrid w:val="0"/>
        <w:spacing w:line="600" w:lineRule="exact"/>
        <w:ind w:firstLine="640" w:firstLineChars="200"/>
        <w:rPr>
          <w:rFonts w:hint="eastAsia" w:ascii="仿宋_GB2312" w:hAnsi="仿宋_GB2312" w:eastAsia="仿宋_GB2312" w:cs="仿宋_GB2312"/>
          <w:sz w:val="32"/>
          <w:szCs w:val="32"/>
        </w:rPr>
      </w:pP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8"/>
        <w:widowControl/>
        <w:snapToGrid w:val="0"/>
        <w:spacing w:before="0" w:beforeAutospacing="0" w:after="0" w:afterAutospacing="0" w:line="600" w:lineRule="exact"/>
        <w:ind w:left="1600" w:hanging="1600" w:hangingChars="500"/>
        <w:jc w:val="both"/>
        <w:rPr>
          <w:rFonts w:hint="eastAsia" w:ascii="仿宋_GB2312" w:hAnsi="仿宋_GB2312" w:eastAsia="仿宋_GB2312" w:cs="仿宋_GB2312"/>
          <w:sz w:val="32"/>
          <w:szCs w:val="40"/>
        </w:rPr>
      </w:pPr>
      <w:r>
        <w:rPr>
          <w:rFonts w:hint="eastAsia" w:ascii="仿宋_GB2312" w:hAnsi="仿宋_GB2312" w:eastAsia="仿宋_GB2312" w:cs="仿宋_GB2312"/>
          <w:kern w:val="2"/>
          <w:sz w:val="32"/>
          <w:szCs w:val="32"/>
          <w:lang w:val="en-US" w:eastAsia="zh-CN"/>
        </w:rPr>
        <w:t xml:space="preserve">    附件：1.</w:t>
      </w:r>
      <w:r>
        <w:rPr>
          <w:rFonts w:hint="eastAsia" w:ascii="仿宋_GB2312" w:hAnsi="仿宋_GB2312" w:eastAsia="仿宋_GB2312" w:cs="仿宋_GB2312"/>
          <w:sz w:val="32"/>
          <w:szCs w:val="40"/>
          <w:lang w:val="en-US" w:eastAsia="zh-CN"/>
        </w:rPr>
        <w:t>《内蒙古自治区发展和改革委员会关于调整居民和非居</w:t>
      </w:r>
      <w:r>
        <w:rPr>
          <w:rFonts w:hint="eastAsia" w:ascii="仿宋_GB2312" w:hAnsi="仿宋_GB2312" w:eastAsia="仿宋_GB2312" w:cs="仿宋_GB2312"/>
          <w:sz w:val="32"/>
          <w:szCs w:val="40"/>
        </w:rPr>
        <w:t>民用管道天然气销售价格的通知》</w:t>
      </w:r>
    </w:p>
    <w:p>
      <w:pPr>
        <w:pStyle w:val="8"/>
        <w:widowControl/>
        <w:snapToGrid w:val="0"/>
        <w:spacing w:before="0" w:beforeAutospacing="0" w:after="0" w:afterAutospacing="0" w:line="600" w:lineRule="exact"/>
        <w:ind w:left="1600" w:hanging="1600" w:hangingChars="500"/>
        <w:jc w:val="both"/>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2.</w:t>
      </w:r>
      <w:r>
        <w:rPr>
          <w:rFonts w:hint="eastAsia" w:ascii="仿宋_GB2312" w:hAnsi="仿宋_GB2312" w:eastAsia="仿宋_GB2312" w:cs="仿宋_GB2312"/>
          <w:sz w:val="32"/>
          <w:szCs w:val="40"/>
          <w:lang w:eastAsia="zh-CN"/>
        </w:rPr>
        <w:t>《鄂尔多斯市发展和改革委员会转发内蒙古自治区发展和改革委员会关于</w:t>
      </w:r>
      <w:r>
        <w:rPr>
          <w:rFonts w:hint="eastAsia" w:ascii="仿宋_GB2312" w:hAnsi="仿宋_GB2312" w:eastAsia="仿宋_GB2312" w:cs="仿宋_GB2312"/>
          <w:sz w:val="32"/>
          <w:szCs w:val="40"/>
          <w:lang w:val="en-US" w:eastAsia="zh-CN"/>
        </w:rPr>
        <w:t>调整居民和非居</w:t>
      </w:r>
      <w:r>
        <w:rPr>
          <w:rFonts w:hint="eastAsia" w:ascii="仿宋_GB2312" w:hAnsi="仿宋_GB2312" w:eastAsia="仿宋_GB2312" w:cs="仿宋_GB2312"/>
          <w:sz w:val="32"/>
          <w:szCs w:val="40"/>
        </w:rPr>
        <w:t>民用管道天然气销售价格的通知</w:t>
      </w:r>
      <w:r>
        <w:rPr>
          <w:rFonts w:hint="eastAsia" w:ascii="仿宋_GB2312" w:hAnsi="仿宋_GB2312" w:eastAsia="仿宋_GB2312" w:cs="仿宋_GB2312"/>
          <w:sz w:val="32"/>
          <w:szCs w:val="40"/>
          <w:lang w:eastAsia="zh-CN"/>
        </w:rPr>
        <w:t>》</w:t>
      </w:r>
    </w:p>
    <w:p>
      <w:pPr>
        <w:pStyle w:val="8"/>
        <w:widowControl/>
        <w:snapToGrid w:val="0"/>
        <w:spacing w:before="0" w:beforeAutospacing="0" w:after="0" w:afterAutospacing="0" w:line="600" w:lineRule="exact"/>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p>
    <w:p>
      <w:pPr>
        <w:pStyle w:val="8"/>
        <w:widowControl/>
        <w:snapToGrid w:val="0"/>
        <w:spacing w:before="0" w:beforeAutospacing="0" w:after="0" w:afterAutospacing="0" w:line="600" w:lineRule="exact"/>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p>
    <w:p>
      <w:pPr>
        <w:pStyle w:val="8"/>
        <w:widowControl/>
        <w:snapToGrid w:val="0"/>
        <w:spacing w:before="0" w:beforeAutospacing="0" w:after="0" w:afterAutospacing="0" w:line="600" w:lineRule="exact"/>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 xml:space="preserve">  鄂尔多斯市</w:t>
      </w:r>
      <w:r>
        <w:rPr>
          <w:rFonts w:hint="eastAsia" w:ascii="仿宋_GB2312" w:hAnsi="仿宋_GB2312" w:eastAsia="仿宋_GB2312" w:cs="仿宋_GB2312"/>
          <w:kern w:val="2"/>
          <w:sz w:val="32"/>
          <w:szCs w:val="32"/>
          <w:lang w:val="en-US" w:eastAsia="zh-CN"/>
        </w:rPr>
        <w:t>东胜区</w:t>
      </w:r>
      <w:r>
        <w:rPr>
          <w:rFonts w:hint="eastAsia" w:ascii="仿宋_GB2312" w:hAnsi="仿宋_GB2312" w:eastAsia="仿宋_GB2312" w:cs="仿宋_GB2312"/>
          <w:kern w:val="2"/>
          <w:sz w:val="32"/>
          <w:szCs w:val="32"/>
        </w:rPr>
        <w:t>发展和改革委员会</w:t>
      </w:r>
    </w:p>
    <w:p>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
        </w:rPr>
        <w:t xml:space="preserve"> </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31</w:t>
      </w:r>
      <w:r>
        <w:rPr>
          <w:rFonts w:hint="eastAsia" w:ascii="仿宋_GB2312" w:hAnsi="仿宋_GB2312" w:eastAsia="仿宋_GB2312" w:cs="仿宋_GB2312"/>
          <w:kern w:val="2"/>
          <w:sz w:val="32"/>
          <w:szCs w:val="32"/>
        </w:rPr>
        <w:t xml:space="preserve">日    </w:t>
      </w:r>
    </w:p>
    <w:p>
      <w:pPr>
        <w:rPr>
          <w:rFonts w:hint="eastAsia"/>
          <w:lang w:eastAsia="zh-CN"/>
        </w:rPr>
      </w:pPr>
    </w:p>
    <w:p>
      <w:pPr>
        <w:pStyle w:val="7"/>
        <w:rPr>
          <w:rFonts w:hint="eastAsia"/>
          <w:lang w:eastAsia="zh-CN"/>
        </w:rPr>
      </w:pPr>
    </w:p>
    <w:p>
      <w:pPr>
        <w:rPr>
          <w:rFonts w:hint="eastAsia"/>
          <w:lang w:eastAsia="zh-CN"/>
        </w:rPr>
      </w:pPr>
    </w:p>
    <w:p>
      <w:pPr>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7"/>
        <w:rPr>
          <w:rFonts w:hint="eastAsia"/>
          <w:color w:val="auto"/>
        </w:rPr>
      </w:pPr>
    </w:p>
    <w:p>
      <w:pPr>
        <w:rPr>
          <w:rFonts w:hint="eastAsia"/>
          <w:color w:val="auto"/>
        </w:rPr>
      </w:pPr>
    </w:p>
    <w:p>
      <w:pPr>
        <w:pStyle w:val="7"/>
        <w:rPr>
          <w:rFonts w:hint="eastAsia"/>
          <w:color w:val="auto"/>
        </w:rPr>
      </w:pPr>
    </w:p>
    <w:p>
      <w:pPr>
        <w:rPr>
          <w:rFonts w:hint="eastAsia"/>
          <w:color w:val="auto"/>
        </w:rPr>
      </w:pPr>
    </w:p>
    <w:p>
      <w:pPr>
        <w:pStyle w:val="7"/>
        <w:rPr>
          <w:rFonts w:hint="eastAsia"/>
          <w:color w:val="auto"/>
        </w:rPr>
      </w:pPr>
    </w:p>
    <w:p>
      <w:pPr>
        <w:rPr>
          <w:rFonts w:hint="eastAsia"/>
        </w:rPr>
      </w:pPr>
    </w:p>
    <w:p>
      <w:pPr>
        <w:rPr>
          <w:rFonts w:hint="eastAsia"/>
        </w:rPr>
      </w:pPr>
    </w:p>
    <w:p>
      <w:pPr>
        <w:spacing w:line="560" w:lineRule="exact"/>
        <w:rPr>
          <w:rFonts w:hint="eastAsia" w:ascii="仿宋_GB2312" w:hAnsi="华文仿宋" w:eastAsia="仿宋_GB2312"/>
          <w:color w:val="auto"/>
          <w:sz w:val="28"/>
          <w:szCs w:val="28"/>
          <w:lang w:val="en-US" w:eastAsia="zh-CN"/>
        </w:rPr>
      </w:pPr>
      <w:r>
        <w:rPr>
          <w:rFonts w:hint="eastAsia" w:ascii="仿宋_GB2312" w:hAnsi="华文仿宋" w:eastAsia="仿宋_GB2312" w:cs="Times New Roman"/>
          <w:color w:val="auto"/>
          <w:kern w:val="2"/>
          <w:sz w:val="32"/>
          <w:szCs w:val="32"/>
          <w:lang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415290</wp:posOffset>
                </wp:positionV>
                <wp:extent cx="5667375" cy="635"/>
                <wp:effectExtent l="0" t="0" r="0" b="0"/>
                <wp:wrapNone/>
                <wp:docPr id="4" name="直线 28"/>
                <wp:cNvGraphicFramePr/>
                <a:graphic xmlns:a="http://schemas.openxmlformats.org/drawingml/2006/main">
                  <a:graphicData uri="http://schemas.microsoft.com/office/word/2010/wordprocessingShape">
                    <wps:wsp>
                      <wps:cNvCnPr/>
                      <wps:spPr>
                        <a:xfrm>
                          <a:off x="0" y="0"/>
                          <a:ext cx="5667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margin-left:0pt;margin-top:32.7pt;height:0.05pt;width:446.25pt;z-index:251661312;mso-width-relative:page;mso-height-relative:page;" filled="f" stroked="t" coordsize="21600,21600" o:gfxdata="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y7zZ5&#10;1gAAAAYBAAAPAAAAAAAAAAEAIAAAACIAAABkcnMvZG93bnJldi54bWxQSwECFAAUAAAACACHTuJA&#10;tOvVQ+oBAADeAwAADgAAAAAAAAABACAAAAAlAQAAZHJzL2Uyb0RvYy54bWxQSwUGAAAAAAYABgBZ&#10;AQAAgQUAAAAA&#10;">
                <v:fill on="f" focussize="0,0"/>
                <v:stroke color="#000000" joinstyle="round"/>
                <v:imagedata o:title=""/>
                <o:lock v:ext="edit" aspectratio="f"/>
              </v:line>
            </w:pict>
          </mc:Fallback>
        </mc:AlternateContent>
      </w:r>
      <w:r>
        <w:rPr>
          <w:rFonts w:hint="eastAsia" w:ascii="仿宋_GB2312" w:hAnsi="华文仿宋" w:eastAsia="仿宋_GB2312" w:cs="Times New Roman"/>
          <w:color w:val="auto"/>
          <w:kern w:val="2"/>
          <w:sz w:val="32"/>
          <w:szCs w:val="32"/>
          <w:lang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67375" cy="635"/>
                <wp:effectExtent l="0" t="0" r="0" b="0"/>
                <wp:wrapNone/>
                <wp:docPr id="3" name="直线 27"/>
                <wp:cNvGraphicFramePr/>
                <a:graphic xmlns:a="http://schemas.openxmlformats.org/drawingml/2006/main">
                  <a:graphicData uri="http://schemas.microsoft.com/office/word/2010/wordprocessingShape">
                    <wps:wsp>
                      <wps:cNvCnPr/>
                      <wps:spPr>
                        <a:xfrm>
                          <a:off x="0" y="0"/>
                          <a:ext cx="5667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0pt;margin-top:0pt;height:0.05pt;width:446.25pt;z-index:251660288;mso-width-relative:page;mso-height-relative:page;" filled="f" stroked="t" coordsize="21600,21600" o:gfxdata="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qb2RdIAAAAC&#10;AQAADwAAAAAAAAABACAAAAAiAAAAZHJzL2Rvd25yZXYueG1sUEsBAhQAFAAAAAgAh07iQChyt0zp&#10;AQAA3gMAAA4AAAAAAAAAAQAgAAAAIQEAAGRycy9lMm9Eb2MueG1sUEsFBgAAAAAGAAYAWQEAAHwF&#10;AAAAAA==&#10;">
                <v:fill on="f" focussize="0,0"/>
                <v:stroke color="#000000" joinstyle="round"/>
                <v:imagedata o:title=""/>
                <o:lock v:ext="edit" aspectratio="f"/>
              </v:line>
            </w:pict>
          </mc:Fallback>
        </mc:AlternateContent>
      </w:r>
      <w:r>
        <w:rPr>
          <w:rFonts w:hint="eastAsia" w:ascii="仿宋_GB2312" w:hAnsi="华文仿宋" w:eastAsia="仿宋_GB2312"/>
          <w:color w:val="auto"/>
          <w:sz w:val="32"/>
          <w:szCs w:val="32"/>
        </w:rPr>
        <w:t xml:space="preserve"> </w:t>
      </w:r>
      <w:r>
        <w:rPr>
          <w:rFonts w:hint="eastAsia" w:ascii="仿宋_GB2312" w:hAnsi="华文仿宋" w:eastAsia="仿宋_GB2312"/>
          <w:color w:val="auto"/>
          <w:sz w:val="28"/>
          <w:szCs w:val="28"/>
        </w:rPr>
        <w:t xml:space="preserve">鄂尔多斯市东胜区发展和改革委员会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202</w:t>
      </w:r>
      <w:r>
        <w:rPr>
          <w:rFonts w:hint="eastAsia" w:ascii="仿宋_GB2312" w:hAnsi="华文仿宋" w:eastAsia="仿宋_GB2312"/>
          <w:color w:val="auto"/>
          <w:sz w:val="28"/>
          <w:szCs w:val="28"/>
          <w:lang w:val="en-US" w:eastAsia="zh-CN"/>
        </w:rPr>
        <w:t>3</w:t>
      </w:r>
      <w:r>
        <w:rPr>
          <w:rFonts w:hint="eastAsia" w:ascii="仿宋_GB2312" w:hAnsi="华文仿宋" w:eastAsia="仿宋_GB2312"/>
          <w:color w:val="auto"/>
          <w:sz w:val="28"/>
          <w:szCs w:val="28"/>
        </w:rPr>
        <w:t>年</w:t>
      </w:r>
      <w:r>
        <w:rPr>
          <w:rFonts w:hint="eastAsia" w:ascii="仿宋_GB2312" w:hAnsi="华文仿宋" w:eastAsia="仿宋_GB2312"/>
          <w:color w:val="auto"/>
          <w:sz w:val="28"/>
          <w:szCs w:val="28"/>
          <w:lang w:val="en-US" w:eastAsia="zh-CN"/>
        </w:rPr>
        <w:t>3</w:t>
      </w:r>
      <w:r>
        <w:rPr>
          <w:rFonts w:hint="eastAsia" w:ascii="仿宋_GB2312" w:hAnsi="华文仿宋" w:eastAsia="仿宋_GB2312"/>
          <w:color w:val="auto"/>
          <w:sz w:val="28"/>
          <w:szCs w:val="28"/>
        </w:rPr>
        <w:t>月</w:t>
      </w:r>
      <w:r>
        <w:rPr>
          <w:rFonts w:hint="eastAsia" w:ascii="仿宋_GB2312" w:hAnsi="华文仿宋" w:eastAsia="仿宋_GB2312"/>
          <w:color w:val="auto"/>
          <w:sz w:val="28"/>
          <w:szCs w:val="28"/>
          <w:lang w:val="en-US" w:eastAsia="zh-CN"/>
        </w:rPr>
        <w:t>31</w:t>
      </w:r>
      <w:r>
        <w:rPr>
          <w:rFonts w:hint="eastAsia" w:ascii="仿宋_GB2312" w:hAnsi="华文仿宋" w:eastAsia="仿宋_GB2312"/>
          <w:color w:val="auto"/>
          <w:sz w:val="28"/>
          <w:szCs w:val="28"/>
        </w:rPr>
        <w:t>日印发</w:t>
      </w: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28"/>
                              <w:lang w:eastAsia="zh-CN"/>
                            </w:rPr>
                            <w:fldChar w:fldCharType="begin"/>
                          </w:r>
                          <w:r>
                            <w:rPr>
                              <w:rFonts w:hint="eastAsia"/>
                              <w:sz w:val="28"/>
                              <w:lang w:eastAsia="zh-CN"/>
                            </w:rPr>
                            <w:instrText xml:space="preserve"> PAGE  \* MERGEFORMAT </w:instrText>
                          </w:r>
                          <w:r>
                            <w:rPr>
                              <w:rFonts w:hint="eastAsia"/>
                              <w:sz w:val="28"/>
                              <w:lang w:eastAsia="zh-CN"/>
                            </w:rPr>
                            <w:fldChar w:fldCharType="separate"/>
                          </w:r>
                          <w:r>
                            <w:t>- 1 -</w:t>
                          </w:r>
                          <w:r>
                            <w:rPr>
                              <w:rFonts w:hint="eastAsia"/>
                              <w:sz w:val="28"/>
                              <w:lang w:eastAsia="zh-CN"/>
                            </w:rPr>
                            <w:fldChar w:fldCharType="end"/>
                          </w:r>
                        </w:p>
                      </w:txbxContent>
                    </wps:txbx>
                    <wps:bodyPr wrap="none" lIns="0" tIns="0" rIns="0" bIns="0" upright="0">
                      <a:spAutoFit/>
                    </wps:bodyPr>
                  </wps:wsp>
                </a:graphicData>
              </a:graphic>
            </wp:anchor>
          </w:drawing>
        </mc:Choice>
        <mc:Fallback>
          <w:pict>
            <v:shape id="文本框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Rb9MgBAACY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vb&#10;rE4foMak+4BpaXjnB9yZ2Q/ozKQHFW3+Ih2CcdT2dNFWDomI/Gi1XK0qDAmMzRfEZw/PQ4T0XnpL&#10;stHQiMMrmvLjR0hj6pySqzl/p40pAzTuHwdiZg/LvY89ZisNu2EitPPtCfn0OPeGOlxzSswHh7Lm&#10;FZmNOBu72TiEqPdd2aFcD8LtIWETpbdcYYSdCuPACrtpufJGPL6XrIcfavM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G0W/TIAQAAmA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28"/>
                        <w:lang w:eastAsia="zh-CN"/>
                      </w:rPr>
                      <w:fldChar w:fldCharType="begin"/>
                    </w:r>
                    <w:r>
                      <w:rPr>
                        <w:rFonts w:hint="eastAsia"/>
                        <w:sz w:val="28"/>
                        <w:lang w:eastAsia="zh-CN"/>
                      </w:rPr>
                      <w:instrText xml:space="preserve"> PAGE  \* MERGEFORMAT </w:instrText>
                    </w:r>
                    <w:r>
                      <w:rPr>
                        <w:rFonts w:hint="eastAsia"/>
                        <w:sz w:val="28"/>
                        <w:lang w:eastAsia="zh-CN"/>
                      </w:rPr>
                      <w:fldChar w:fldCharType="separate"/>
                    </w:r>
                    <w:r>
                      <w:t>- 1 -</w:t>
                    </w:r>
                    <w:r>
                      <w:rPr>
                        <w:rFonts w:hint="eastAsia"/>
                        <w:sz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N2YyMTc3ZTVjOWVlYTAxNTQxYjU0ODgzZmQ2M2UifQ=="/>
  </w:docVars>
  <w:rsids>
    <w:rsidRoot w:val="00000000"/>
    <w:rsid w:val="011C1F2F"/>
    <w:rsid w:val="03E01BCA"/>
    <w:rsid w:val="072D5785"/>
    <w:rsid w:val="0AF65D7F"/>
    <w:rsid w:val="123E3D48"/>
    <w:rsid w:val="13E769DD"/>
    <w:rsid w:val="1E1F5F68"/>
    <w:rsid w:val="1F0C0B57"/>
    <w:rsid w:val="2981423F"/>
    <w:rsid w:val="33C91081"/>
    <w:rsid w:val="33F368AD"/>
    <w:rsid w:val="368F24E4"/>
    <w:rsid w:val="39A22B66"/>
    <w:rsid w:val="3C0D5D4E"/>
    <w:rsid w:val="3DEC34FB"/>
    <w:rsid w:val="3E6032A1"/>
    <w:rsid w:val="3EF52E66"/>
    <w:rsid w:val="4A3538B7"/>
    <w:rsid w:val="4F4C1097"/>
    <w:rsid w:val="51374497"/>
    <w:rsid w:val="55FB55C5"/>
    <w:rsid w:val="56670866"/>
    <w:rsid w:val="57FB365A"/>
    <w:rsid w:val="58A15FE6"/>
    <w:rsid w:val="5BE73E6F"/>
    <w:rsid w:val="5C004CBB"/>
    <w:rsid w:val="60157B5B"/>
    <w:rsid w:val="68851442"/>
    <w:rsid w:val="6B7568FD"/>
    <w:rsid w:val="6E927BF0"/>
    <w:rsid w:val="6F065309"/>
    <w:rsid w:val="7275188F"/>
    <w:rsid w:val="74E25322"/>
    <w:rsid w:val="754A38AF"/>
    <w:rsid w:val="79EF5F1E"/>
    <w:rsid w:val="7B091006"/>
    <w:rsid w:val="7D250924"/>
    <w:rsid w:val="7F376D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r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footnote text"/>
    <w:basedOn w:val="1"/>
    <w:next w:val="1"/>
    <w:qFormat/>
    <w:uiPriority w:val="0"/>
    <w:pPr>
      <w:snapToGrid w:val="0"/>
      <w:jc w:val="left"/>
    </w:pPr>
    <w:rPr>
      <w:sz w:val="18"/>
    </w:rPr>
  </w:style>
  <w:style w:type="paragraph" w:styleId="8">
    <w:name w:val="Normal (Web)"/>
    <w:basedOn w:val="1"/>
    <w:qFormat/>
    <w:uiPriority w:val="0"/>
    <w:pPr>
      <w:spacing w:before="100" w:beforeAutospacing="1" w:after="100" w:afterAutospacing="1"/>
      <w:jc w:val="left"/>
    </w:pPr>
    <w:rPr>
      <w:kern w:val="0"/>
      <w:sz w:val="24"/>
    </w:rPr>
  </w:style>
  <w:style w:type="paragraph" w:customStyle="1" w:styleId="11">
    <w:name w:val="Body Text 21"/>
    <w:basedOn w:val="1"/>
    <w:qFormat/>
    <w:uiPriority w:val="0"/>
    <w:pPr>
      <w:spacing w:after="120" w:line="480" w:lineRule="auto"/>
    </w:pPr>
    <w:rPr>
      <w:rFonts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337</Words>
  <Characters>356</Characters>
  <Lines>0</Lines>
  <Paragraphs>0</Paragraphs>
  <TotalTime>4</TotalTime>
  <ScaleCrop>false</ScaleCrop>
  <LinksUpToDate>false</LinksUpToDate>
  <CharactersWithSpaces>450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2022-08-05T00:47:00Z</dcterms:created>
  <dc:creator>Administrator</dc:creator>
  <cp:lastModifiedBy>admin</cp:lastModifiedBy>
  <cp:lastPrinted>2023-03-31T10:05:00Z</cp:lastPrinted>
  <dcterms:modified xsi:type="dcterms:W3CDTF">2024-06-28T07:39:12Z</dcterms:modified>
  <dc:title>鄂尔多斯市东胜区发展和改革委员会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FD032784684F4126B5C7247484DAA647_13</vt:lpwstr>
  </property>
</Properties>
</file>