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right="0"/>
        <w:jc w:val="center"/>
        <w:textAlignment w:val="baseline"/>
        <w:outlineLvl w:val="9"/>
        <w:rPr>
          <w:rFonts w:hint="eastAsia" w:ascii="仿宋_GB2312" w:hAnsi="仿宋_GB2312" w:eastAsia="仿宋_GB2312"/>
          <w:color w:val="auto"/>
          <w:sz w:val="44"/>
          <w:szCs w:val="44"/>
          <w:lang w:val="zh-CN" w:eastAsia="zh-CN"/>
        </w:rPr>
      </w:pPr>
      <w:r>
        <w:rPr>
          <w:rFonts w:hint="eastAsia" w:ascii="仿宋_GB2312" w:hAnsi="仿宋_GB2312" w:eastAsia="仿宋_GB2312"/>
          <w:color w:val="auto"/>
          <w:sz w:val="32"/>
          <w:lang w:val="zh-CN" w:eastAsia="zh-CN"/>
        </w:rPr>
        <w:t>铜</w:t>
      </w:r>
      <w:r>
        <w:rPr>
          <w:rFonts w:hint="eastAsia" w:ascii="仿宋_GB2312" w:hAnsi="仿宋_GB2312" w:eastAsia="仿宋_GB2312"/>
          <w:color w:val="auto"/>
          <w:sz w:val="32"/>
          <w:lang w:val="en-US" w:eastAsia="zh-CN"/>
        </w:rPr>
        <w:t>政</w:t>
      </w:r>
      <w:r>
        <w:rPr>
          <w:rFonts w:hint="eastAsia" w:ascii="仿宋_GB2312" w:hAnsi="仿宋_GB2312" w:eastAsia="仿宋_GB2312"/>
          <w:color w:val="auto"/>
          <w:sz w:val="32"/>
          <w:lang w:val="zh-CN" w:eastAsia="zh-CN"/>
        </w:rPr>
        <w:t>发〔20</w:t>
      </w:r>
      <w:r>
        <w:rPr>
          <w:rFonts w:hint="eastAsia" w:ascii="仿宋_GB2312" w:hAnsi="仿宋_GB2312" w:eastAsia="仿宋_GB2312"/>
          <w:color w:val="auto"/>
          <w:sz w:val="32"/>
          <w:lang w:val="en-US" w:eastAsia="zh-CN"/>
        </w:rPr>
        <w:t>23</w:t>
      </w:r>
      <w:r>
        <w:rPr>
          <w:rFonts w:hint="eastAsia" w:ascii="仿宋_GB2312" w:hAnsi="仿宋_GB2312" w:eastAsia="仿宋_GB2312"/>
          <w:color w:val="auto"/>
          <w:sz w:val="32"/>
          <w:lang w:val="zh-CN" w:eastAsia="zh-CN"/>
        </w:rPr>
        <w:t>〕</w:t>
      </w:r>
      <w:r>
        <w:rPr>
          <w:rFonts w:hint="eastAsia" w:ascii="仿宋_GB2312" w:hAnsi="仿宋_GB2312" w:eastAsia="仿宋_GB2312"/>
          <w:color w:val="auto"/>
          <w:sz w:val="32"/>
          <w:lang w:val="en-US" w:eastAsia="zh-CN"/>
        </w:rPr>
        <w:t>45</w:t>
      </w:r>
      <w:r>
        <w:rPr>
          <w:rFonts w:hint="eastAsia" w:ascii="仿宋_GB2312" w:hAnsi="仿宋_GB2312" w:eastAsia="仿宋_GB2312"/>
          <w:color w:val="auto"/>
          <w:sz w:val="32"/>
          <w:lang w:val="zh-CN" w:eastAsia="zh-CN"/>
        </w:rPr>
        <w:t>号</w:t>
      </w:r>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_GBK" w:hAnsi="方正小标宋_GBK" w:eastAsia="方正小标宋_GBK" w:cs="方正小标宋_GBK"/>
          <w:color w:val="auto"/>
          <w:sz w:val="32"/>
          <w:szCs w:val="32"/>
        </w:rPr>
      </w:pPr>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_GBK" w:hAnsi="方正小标宋_GBK" w:eastAsia="方正小标宋_GBK" w:cs="方正小标宋_GBK"/>
          <w:color w:val="auto"/>
          <w:sz w:val="32"/>
          <w:szCs w:val="32"/>
        </w:rPr>
      </w:pPr>
    </w:p>
    <w:p>
      <w:pPr>
        <w:keepNext w:val="0"/>
        <w:keepLines w:val="0"/>
        <w:pageBreakBefore w:val="0"/>
        <w:widowControl w:val="0"/>
        <w:kinsoku/>
        <w:wordWrap/>
        <w:overflowPunct/>
        <w:topLinePunct w:val="0"/>
        <w:autoSpaceDE/>
        <w:autoSpaceDN/>
        <w:bidi w:val="0"/>
        <w:adjustRightInd/>
        <w:snapToGrid/>
        <w:spacing w:before="0" w:after="0" w:line="592" w:lineRule="exact"/>
        <w:ind w:left="0" w:leftChars="0" w:right="0" w:firstLine="0" w:firstLineChars="0"/>
        <w:jc w:val="center"/>
        <w:textAlignment w:val="baseline"/>
        <w:outlineLvl w:val="9"/>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鄂尔多斯市东胜区铜川镇人民政府关于</w:t>
      </w:r>
    </w:p>
    <w:p>
      <w:pPr>
        <w:keepNext w:val="0"/>
        <w:keepLines w:val="0"/>
        <w:pageBreakBefore w:val="0"/>
        <w:widowControl w:val="0"/>
        <w:kinsoku/>
        <w:wordWrap/>
        <w:overflowPunct/>
        <w:topLinePunct w:val="0"/>
        <w:autoSpaceDE/>
        <w:autoSpaceDN/>
        <w:bidi w:val="0"/>
        <w:adjustRightInd/>
        <w:snapToGrid/>
        <w:spacing w:before="0" w:after="0" w:line="592" w:lineRule="exact"/>
        <w:ind w:left="0" w:leftChars="0" w:right="0" w:firstLine="0" w:firstLineChars="0"/>
        <w:jc w:val="center"/>
        <w:textAlignment w:val="baseline"/>
        <w:outlineLvl w:val="9"/>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印发《岁末年初安全生产大排查</w:t>
      </w:r>
    </w:p>
    <w:p>
      <w:pPr>
        <w:keepNext w:val="0"/>
        <w:keepLines w:val="0"/>
        <w:pageBreakBefore w:val="0"/>
        <w:widowControl w:val="0"/>
        <w:kinsoku/>
        <w:wordWrap/>
        <w:overflowPunct/>
        <w:topLinePunct w:val="0"/>
        <w:autoSpaceDE/>
        <w:autoSpaceDN/>
        <w:bidi w:val="0"/>
        <w:adjustRightInd/>
        <w:snapToGrid/>
        <w:spacing w:before="0" w:after="0" w:line="592" w:lineRule="exact"/>
        <w:ind w:left="0" w:leftChars="0" w:right="0" w:firstLine="0" w:firstLineChars="0"/>
        <w:jc w:val="center"/>
        <w:textAlignment w:val="baseline"/>
        <w:outlineLvl w:val="9"/>
        <w:rPr>
          <w:rFonts w:hint="default"/>
          <w:lang w:val="en-US" w:eastAsia="zh-CN"/>
        </w:rPr>
      </w:pPr>
      <w:r>
        <w:rPr>
          <w:rFonts w:hint="eastAsia" w:ascii="方正小标宋_GBK" w:hAnsi="方正小标宋_GBK" w:eastAsia="方正小标宋_GBK" w:cs="方正小标宋_GBK"/>
          <w:spacing w:val="-6"/>
          <w:sz w:val="44"/>
          <w:szCs w:val="44"/>
          <w:lang w:val="en-US" w:eastAsia="zh-CN"/>
        </w:rPr>
        <w:t>大整治工作方案》的通知</w:t>
      </w:r>
    </w:p>
    <w:p>
      <w:pPr>
        <w:pStyle w:val="10"/>
        <w:keepNext w:val="0"/>
        <w:keepLines w:val="0"/>
        <w:pageBreakBefore w:val="0"/>
        <w:kinsoku/>
        <w:overflowPunct/>
        <w:topLinePunct w:val="0"/>
        <w:autoSpaceDE/>
        <w:autoSpaceDN/>
        <w:bidi w:val="0"/>
        <w:adjustRightInd/>
        <w:spacing w:line="592" w:lineRule="exact"/>
      </w:pPr>
    </w:p>
    <w:p>
      <w:pPr>
        <w:pStyle w:val="2"/>
        <w:keepNext w:val="0"/>
        <w:keepLines w:val="0"/>
        <w:pageBreakBefore w:val="0"/>
        <w:kinsoku/>
        <w:wordWrap/>
        <w:overflowPunct/>
        <w:topLinePunct w:val="0"/>
        <w:autoSpaceDE/>
        <w:autoSpaceDN/>
        <w:bidi w:val="0"/>
        <w:adjustRightInd/>
        <w:snapToGrid/>
        <w:spacing w:line="592"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各办、局、中心，各村党支部、村民委员会，辖区各企业：</w:t>
      </w:r>
    </w:p>
    <w:p>
      <w:pPr>
        <w:pStyle w:val="2"/>
        <w:keepNext w:val="0"/>
        <w:keepLines w:val="0"/>
        <w:pageBreakBefore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全国、全区和全市安全生产电视电话会议和我区安全生产会议精神，根据《鄂尔多斯市安全生产委员会办公室关于印发全市岁末年初安全隐患大排查大整治实施方案的通知》（鄂安委办明电〔2023〕8号）要求，结合《鄂尔多斯市东胜区安全生产委员会办公室关于进一步做好岁末年初安全生产工作的通知》（东安办发〔2023〕153号）文件要求，为确保岁末年初的安全生产工作，全面排查整治各类风险隐患，坚决防范和遏制重特大事故发生，制定本工作方案。</w:t>
      </w:r>
    </w:p>
    <w:p>
      <w:pPr>
        <w:pStyle w:val="8"/>
        <w:keepNext w:val="0"/>
        <w:keepLines w:val="0"/>
        <w:pageBreakBefore w:val="0"/>
        <w:widowControl/>
        <w:suppressLineNumbers w:val="0"/>
        <w:kinsoku/>
        <w:wordWrap/>
        <w:overflowPunct/>
        <w:topLinePunct w:val="0"/>
        <w:autoSpaceDE/>
        <w:autoSpaceDN/>
        <w:bidi w:val="0"/>
        <w:adjustRightInd/>
        <w:snapToGrid/>
        <w:spacing w:line="592" w:lineRule="exact"/>
        <w:ind w:left="0" w:firstLine="640"/>
        <w:textAlignment w:val="auto"/>
      </w:pPr>
      <w:r>
        <w:rPr>
          <w:rFonts w:ascii="黑体" w:hAnsi="宋体" w:eastAsia="黑体" w:cs="黑体"/>
          <w:color w:val="000000"/>
          <w:sz w:val="31"/>
          <w:szCs w:val="31"/>
        </w:rPr>
        <w:t>一、总体要求</w:t>
      </w:r>
    </w:p>
    <w:p>
      <w:pPr>
        <w:pStyle w:val="2"/>
        <w:keepNext w:val="0"/>
        <w:keepLines w:val="0"/>
        <w:pageBreakBefore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坚持人民至上、生命至上，高效统筹疫情防控和经济社会发展，坚定不移贯彻落实“党政同责、一岗双责、齐抓共管、失职追责”和“三管三必须”要求，全面落实国务院安委会15条硬措施、自治区53条具体措施、市66条配套措施和区68条具体措施，严格落实自治区防范遏制重特大事故135条硬措施和《内蒙古自治区“管行业必须管安全、管业务必须管安全、管生产经营必须管安全”若干规定》，深刻吸取近期各类事故教训，结合岁末年初安全生产特点，举一反三进一步排查整治突出问题和重点行业领域风险隐患，进一步排查整治突出问题和重点行业领域风险隐患。</w:t>
      </w:r>
    </w:p>
    <w:p>
      <w:pPr>
        <w:pStyle w:val="8"/>
        <w:keepNext w:val="0"/>
        <w:keepLines w:val="0"/>
        <w:pageBreakBefore w:val="0"/>
        <w:widowControl/>
        <w:suppressLineNumbers w:val="0"/>
        <w:kinsoku/>
        <w:wordWrap/>
        <w:overflowPunct/>
        <w:topLinePunct w:val="0"/>
        <w:autoSpaceDE/>
        <w:autoSpaceDN/>
        <w:bidi w:val="0"/>
        <w:adjustRightInd/>
        <w:snapToGrid/>
        <w:spacing w:line="592" w:lineRule="exact"/>
        <w:ind w:left="0" w:firstLine="640"/>
        <w:textAlignment w:val="auto"/>
        <w:rPr>
          <w:rFonts w:hint="eastAsia" w:ascii="黑体" w:eastAsia="黑体" w:cs="黑体"/>
          <w:color w:val="000000"/>
          <w:sz w:val="31"/>
          <w:szCs w:val="31"/>
          <w:lang w:val="en-US" w:eastAsia="zh-CN"/>
        </w:rPr>
      </w:pPr>
      <w:r>
        <w:rPr>
          <w:rFonts w:hint="eastAsia" w:ascii="黑体" w:eastAsia="黑体" w:cs="黑体"/>
          <w:color w:val="000000"/>
          <w:sz w:val="31"/>
          <w:szCs w:val="31"/>
          <w:lang w:val="en-US" w:eastAsia="zh-CN"/>
        </w:rPr>
        <w:t>二、排查整治时间</w:t>
      </w:r>
    </w:p>
    <w:p>
      <w:pPr>
        <w:pStyle w:val="2"/>
        <w:keepNext w:val="0"/>
        <w:keepLines w:val="0"/>
        <w:pageBreakBefore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从即日起至2024年1月中旬，集中利用1个月左右时间在全镇范围内开展岁末年初安全隐患大排查大整治。</w:t>
      </w:r>
    </w:p>
    <w:p>
      <w:pPr>
        <w:pStyle w:val="8"/>
        <w:keepNext w:val="0"/>
        <w:keepLines w:val="0"/>
        <w:pageBreakBefore w:val="0"/>
        <w:widowControl/>
        <w:suppressLineNumbers w:val="0"/>
        <w:kinsoku/>
        <w:wordWrap/>
        <w:overflowPunct/>
        <w:topLinePunct w:val="0"/>
        <w:autoSpaceDE/>
        <w:autoSpaceDN/>
        <w:bidi w:val="0"/>
        <w:adjustRightInd/>
        <w:snapToGrid/>
        <w:spacing w:line="592" w:lineRule="exact"/>
        <w:ind w:left="0" w:firstLine="640"/>
        <w:textAlignment w:val="auto"/>
        <w:rPr>
          <w:rFonts w:hint="eastAsia" w:ascii="黑体" w:eastAsia="黑体" w:cs="黑体"/>
          <w:color w:val="000000"/>
          <w:sz w:val="31"/>
          <w:szCs w:val="31"/>
          <w:lang w:val="en-US" w:eastAsia="zh-CN"/>
        </w:rPr>
      </w:pPr>
      <w:r>
        <w:rPr>
          <w:rFonts w:hint="eastAsia" w:ascii="黑体" w:eastAsia="黑体" w:cs="黑体"/>
          <w:color w:val="000000"/>
          <w:sz w:val="31"/>
          <w:szCs w:val="31"/>
          <w:lang w:val="en-US" w:eastAsia="zh-CN"/>
        </w:rPr>
        <w:t>三、排查整治重点</w:t>
      </w:r>
      <w:bookmarkStart w:id="0" w:name="_GoBack"/>
      <w:bookmarkEnd w:id="0"/>
    </w:p>
    <w:p>
      <w:pPr>
        <w:pStyle w:val="2"/>
        <w:keepNext w:val="0"/>
        <w:keepLines w:val="0"/>
        <w:pageBreakBefore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矿山、危险化学品、烟花爆竹、建筑施工、自建房、城镇燃气、特种设备、消防安全、道路交通等重点行业领域，结合开展《内蒙古自治区“管行业必须管安全、管业务必须管安全管生产经营必须管安全”若干规定》学习宣贯、重大事故隐患专项排查整治督导检查、生产安全事故瞒报谎报迟报问题“大起底”，强化事前预防、实施精准管控、牢固风险屏障，深入开展隐患排查整治，提升企业安全管理和本质安全水平。</w:t>
      </w:r>
    </w:p>
    <w:p>
      <w:pPr>
        <w:pStyle w:val="8"/>
        <w:keepNext w:val="0"/>
        <w:keepLines w:val="0"/>
        <w:pageBreakBefore w:val="0"/>
        <w:widowControl/>
        <w:suppressLineNumbers w:val="0"/>
        <w:kinsoku/>
        <w:wordWrap/>
        <w:overflowPunct/>
        <w:topLinePunct w:val="0"/>
        <w:autoSpaceDE/>
        <w:autoSpaceDN/>
        <w:bidi w:val="0"/>
        <w:adjustRightInd/>
        <w:snapToGrid/>
        <w:spacing w:line="592" w:lineRule="exact"/>
        <w:ind w:left="0" w:firstLine="640"/>
        <w:textAlignment w:val="auto"/>
      </w:pPr>
      <w:r>
        <w:rPr>
          <w:rFonts w:hint="eastAsia" w:ascii="黑体" w:eastAsia="黑体" w:cs="黑体"/>
          <w:color w:val="000000"/>
          <w:sz w:val="31"/>
          <w:szCs w:val="31"/>
          <w:lang w:val="en-US" w:eastAsia="zh-CN"/>
        </w:rPr>
        <w:t>四</w:t>
      </w:r>
      <w:r>
        <w:rPr>
          <w:rFonts w:hint="eastAsia" w:ascii="黑体" w:hAnsi="宋体" w:eastAsia="黑体" w:cs="黑体"/>
          <w:color w:val="000000"/>
          <w:sz w:val="31"/>
          <w:szCs w:val="31"/>
        </w:rPr>
        <w:t>、集中攻坚，严抓重点行业领域</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1.消防领域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重点对辖区内住宅小区的消防安全检查。以村牵头，执法局负责整治小区、楼道内乱堆乱放情况，派出所负责整治小区、楼道内飞线情况，应急办负责落实消防安全设施设备配备情况，市场监管所负责检查电梯使用和维保及车库使用情况。</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2.</w:t>
      </w:r>
      <w:r>
        <w:rPr>
          <w:rFonts w:hint="eastAsia" w:ascii="仿宋" w:hAnsi="仿宋" w:eastAsia="仿宋" w:cs="仿宋"/>
          <w:b/>
          <w:bCs/>
          <w:sz w:val="32"/>
          <w:szCs w:val="32"/>
          <w:lang w:val="en-US" w:eastAsia="zh-CN"/>
        </w:rPr>
        <w:t>烟花爆竹：</w:t>
      </w:r>
      <w:r>
        <w:rPr>
          <w:rFonts w:hint="eastAsia" w:ascii="仿宋_GB2312" w:hAnsi="仿宋_GB2312" w:eastAsia="仿宋_GB2312" w:cs="仿宋_GB2312"/>
          <w:kern w:val="2"/>
          <w:sz w:val="32"/>
          <w:szCs w:val="32"/>
          <w:lang w:val="en-US" w:eastAsia="zh-CN" w:bidi="ar-SA"/>
        </w:rPr>
        <w:t>按照区安委办《加强烟花爆竹经营旺季安全生产工作的通知》要求，派出所、应急办对辖区内烟花爆竹零售店（点）进行专项检查，持续深化烟花爆竹经营安全专项治理。</w:t>
      </w:r>
    </w:p>
    <w:p>
      <w:pPr>
        <w:pStyle w:val="2"/>
        <w:keepNext w:val="0"/>
        <w:keepLines w:val="0"/>
        <w:pageBreakBefore w:val="0"/>
        <w:numPr>
          <w:ilvl w:val="0"/>
          <w:numId w:val="0"/>
        </w:numPr>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sz w:val="32"/>
          <w:szCs w:val="32"/>
          <w:lang w:val="en-US" w:eastAsia="zh-CN"/>
        </w:rPr>
        <w:t>3.燃气、食品安全：</w:t>
      </w:r>
      <w:r>
        <w:rPr>
          <w:rFonts w:hint="eastAsia" w:ascii="仿宋_GB2312" w:hAnsi="仿宋_GB2312" w:eastAsia="仿宋_GB2312" w:cs="仿宋_GB2312"/>
          <w:kern w:val="2"/>
          <w:sz w:val="32"/>
          <w:szCs w:val="32"/>
          <w:lang w:val="en-US" w:eastAsia="zh-CN" w:bidi="ar-SA"/>
        </w:rPr>
        <w:t>派出所负责辖区内宾馆的安全检查，市场监管所负责辖区内其他九小行业的安全检查，各村积极主动配合开展联合检查。社会事务办负责医疗、教育、养老院、殡葬服务安全检查。</w:t>
      </w:r>
    </w:p>
    <w:p>
      <w:pPr>
        <w:pStyle w:val="2"/>
        <w:keepNext w:val="0"/>
        <w:keepLines w:val="0"/>
        <w:pageBreakBefore w:val="0"/>
        <w:numPr>
          <w:ilvl w:val="0"/>
          <w:numId w:val="0"/>
        </w:numPr>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sz w:val="32"/>
          <w:szCs w:val="32"/>
          <w:lang w:val="en-US" w:eastAsia="zh-CN"/>
        </w:rPr>
        <w:t>4.煤矿、煤场：</w:t>
      </w:r>
      <w:r>
        <w:rPr>
          <w:rFonts w:hint="eastAsia" w:ascii="仿宋_GB2312" w:hAnsi="仿宋_GB2312" w:eastAsia="仿宋_GB2312" w:cs="仿宋_GB2312"/>
          <w:kern w:val="2"/>
          <w:sz w:val="32"/>
          <w:szCs w:val="32"/>
          <w:lang w:val="en-US" w:eastAsia="zh-CN" w:bidi="ar-SA"/>
        </w:rPr>
        <w:t>乡村振兴办牵头，各村、应急办、派出所积极主动配合开展联合检查。</w:t>
      </w:r>
    </w:p>
    <w:p>
      <w:pPr>
        <w:pStyle w:val="2"/>
        <w:keepNext w:val="0"/>
        <w:keepLines w:val="0"/>
        <w:pageBreakBefore w:val="0"/>
        <w:numPr>
          <w:ilvl w:val="0"/>
          <w:numId w:val="0"/>
        </w:numPr>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sz w:val="32"/>
          <w:szCs w:val="32"/>
          <w:lang w:val="en-US" w:eastAsia="zh-CN"/>
        </w:rPr>
        <w:t>5.危化、工贸、仓储物流</w:t>
      </w:r>
      <w:r>
        <w:rPr>
          <w:rFonts w:hint="eastAsia" w:ascii="仿宋" w:hAnsi="仿宋" w:eastAsia="仿宋" w:cs="仿宋"/>
          <w:sz w:val="32"/>
          <w:szCs w:val="32"/>
          <w:lang w:val="en-US" w:eastAsia="zh-CN"/>
        </w:rPr>
        <w:t>：</w:t>
      </w:r>
      <w:r>
        <w:rPr>
          <w:rFonts w:hint="eastAsia" w:ascii="仿宋_GB2312" w:hAnsi="仿宋_GB2312" w:eastAsia="仿宋_GB2312" w:cs="仿宋_GB2312"/>
          <w:kern w:val="2"/>
          <w:sz w:val="32"/>
          <w:szCs w:val="32"/>
          <w:lang w:val="en-US" w:eastAsia="zh-CN" w:bidi="ar-SA"/>
        </w:rPr>
        <w:t>由应急办负责辖区内危化、工贸、仓储物流企业的安全检查。</w:t>
      </w:r>
    </w:p>
    <w:p>
      <w:pPr>
        <w:pStyle w:val="2"/>
        <w:keepNext w:val="0"/>
        <w:keepLines w:val="0"/>
        <w:pageBreakBefore w:val="0"/>
        <w:numPr>
          <w:ilvl w:val="0"/>
          <w:numId w:val="0"/>
        </w:numPr>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sz w:val="32"/>
          <w:szCs w:val="32"/>
          <w:lang w:val="en-US" w:eastAsia="zh-CN"/>
        </w:rPr>
        <w:t>6.建筑领域：</w:t>
      </w:r>
      <w:r>
        <w:rPr>
          <w:rFonts w:hint="eastAsia" w:ascii="仿宋_GB2312" w:hAnsi="仿宋_GB2312" w:eastAsia="仿宋_GB2312" w:cs="仿宋_GB2312"/>
          <w:kern w:val="2"/>
          <w:sz w:val="32"/>
          <w:szCs w:val="32"/>
          <w:lang w:val="en-US" w:eastAsia="zh-CN" w:bidi="ar-SA"/>
        </w:rPr>
        <w:t>重点针对在建工程、危房翻建由执法局牵头，各村、城镇办配合开展安全检查。村经济实体、农村自建房由各村开展安全检查。</w:t>
      </w:r>
    </w:p>
    <w:p>
      <w:pPr>
        <w:pStyle w:val="2"/>
        <w:keepNext w:val="0"/>
        <w:keepLines w:val="0"/>
        <w:pageBreakBefore w:val="0"/>
        <w:numPr>
          <w:ilvl w:val="0"/>
          <w:numId w:val="0"/>
        </w:numPr>
        <w:kinsoku/>
        <w:wordWrap/>
        <w:overflowPunct/>
        <w:topLinePunct w:val="0"/>
        <w:autoSpaceDE/>
        <w:autoSpaceDN/>
        <w:bidi w:val="0"/>
        <w:adjustRightInd/>
        <w:snapToGrid/>
        <w:spacing w:line="592" w:lineRule="exact"/>
        <w:ind w:firstLine="641"/>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sz w:val="32"/>
          <w:szCs w:val="32"/>
          <w:lang w:val="en-US" w:eastAsia="zh-CN"/>
        </w:rPr>
        <w:t>7.道路交通：</w:t>
      </w:r>
      <w:r>
        <w:rPr>
          <w:rFonts w:hint="eastAsia" w:ascii="仿宋_GB2312" w:hAnsi="仿宋_GB2312" w:eastAsia="仿宋_GB2312" w:cs="仿宋_GB2312"/>
          <w:kern w:val="2"/>
          <w:sz w:val="32"/>
          <w:szCs w:val="32"/>
          <w:lang w:val="en-US" w:eastAsia="zh-CN" w:bidi="ar-SA"/>
        </w:rPr>
        <w:t>以城镇办牵头，各村配合开展乡村道路交通安全检查。</w:t>
      </w:r>
    </w:p>
    <w:p>
      <w:pPr>
        <w:pStyle w:val="8"/>
        <w:keepNext w:val="0"/>
        <w:keepLines w:val="0"/>
        <w:pageBreakBefore w:val="0"/>
        <w:widowControl/>
        <w:suppressLineNumbers w:val="0"/>
        <w:kinsoku/>
        <w:wordWrap/>
        <w:overflowPunct/>
        <w:topLinePunct w:val="0"/>
        <w:autoSpaceDE/>
        <w:autoSpaceDN/>
        <w:bidi w:val="0"/>
        <w:adjustRightInd/>
        <w:snapToGrid/>
        <w:spacing w:line="592" w:lineRule="exact"/>
        <w:ind w:left="0" w:firstLine="640"/>
        <w:textAlignment w:val="auto"/>
      </w:pPr>
      <w:r>
        <w:rPr>
          <w:rFonts w:hint="eastAsia" w:ascii="黑体" w:eastAsia="黑体" w:cs="黑体"/>
          <w:color w:val="000000"/>
          <w:sz w:val="31"/>
          <w:szCs w:val="31"/>
          <w:lang w:val="en-US" w:eastAsia="zh-CN"/>
        </w:rPr>
        <w:t>五</w:t>
      </w:r>
      <w:r>
        <w:rPr>
          <w:rFonts w:hint="eastAsia" w:ascii="黑体" w:hAnsi="宋体" w:eastAsia="黑体" w:cs="黑体"/>
          <w:color w:val="000000"/>
          <w:sz w:val="31"/>
          <w:szCs w:val="31"/>
        </w:rPr>
        <w:t>、工作要求</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（一）高度重视，加强领导。</w:t>
      </w:r>
      <w:r>
        <w:rPr>
          <w:rFonts w:hint="eastAsia" w:ascii="仿宋_GB2312" w:hAnsi="仿宋_GB2312" w:eastAsia="仿宋_GB2312" w:cs="仿宋_GB2312"/>
          <w:kern w:val="2"/>
          <w:sz w:val="32"/>
          <w:szCs w:val="32"/>
          <w:lang w:val="en-US" w:eastAsia="zh-CN" w:bidi="ar-SA"/>
        </w:rPr>
        <w:t>镇直各部门，各村党支部、村民委员会，辖区各企业要进一步提高政治站位，切实扛起促一方发展、保一方平安的政治责任。主要负责人要亲自研究部署，分管负责人具体组织实施，层层落实安全检查责任和措施，抓住完善和落实责任制这一关键环节，切实解决实际问题。要压紧压实主体责任，切实督促企业法人和实际控制人担负起第一责任人的责任，坚决防范和遏制生产安全事故，确保我镇安全形势稳定。</w:t>
      </w:r>
    </w:p>
    <w:p>
      <w:pPr>
        <w:pStyle w:val="8"/>
        <w:keepNext w:val="0"/>
        <w:keepLines w:val="0"/>
        <w:pageBreakBefore w:val="0"/>
        <w:widowControl/>
        <w:suppressLineNumbers w:val="0"/>
        <w:kinsoku/>
        <w:wordWrap/>
        <w:overflowPunct/>
        <w:topLinePunct w:val="0"/>
        <w:autoSpaceDE/>
        <w:autoSpaceDN/>
        <w:bidi w:val="0"/>
        <w:adjustRightInd/>
        <w:snapToGrid/>
        <w:spacing w:line="592" w:lineRule="exact"/>
        <w:ind w:left="0" w:firstLine="640"/>
        <w:textAlignment w:val="auto"/>
        <w:rPr>
          <w:rFonts w:hint="eastAsia" w:ascii="仿宋_GB2312" w:hAnsi="宋体" w:eastAsia="仿宋_GB2312" w:cs="仿宋_GB2312"/>
          <w:color w:val="000000"/>
          <w:sz w:val="32"/>
          <w:szCs w:val="32"/>
        </w:rPr>
      </w:pPr>
      <w:r>
        <w:rPr>
          <w:rFonts w:hint="eastAsia" w:ascii="楷体_GB2312" w:hAnsi="楷体_GB2312" w:eastAsia="楷体_GB2312" w:cs="楷体_GB2312"/>
          <w:b w:val="0"/>
          <w:bCs w:val="0"/>
          <w:kern w:val="2"/>
          <w:sz w:val="32"/>
          <w:szCs w:val="32"/>
          <w:lang w:val="en-US" w:eastAsia="zh-CN" w:bidi="ar-SA"/>
        </w:rPr>
        <w:t>（二）全面排查整改。</w:t>
      </w:r>
      <w:r>
        <w:rPr>
          <w:rFonts w:hint="eastAsia" w:ascii="仿宋_GB2312" w:hAnsi="宋体" w:eastAsia="仿宋_GB2312" w:cs="仿宋_GB2312"/>
          <w:color w:val="000000"/>
          <w:sz w:val="32"/>
          <w:szCs w:val="32"/>
        </w:rPr>
        <w:t>督促各类生产经营单位全面开展自查自纠，对排查发现的风险隐患登记建档、建立台账，做到边查边改、即查即改，并及时向行业主管部门报告大排查大整治开展情况。</w:t>
      </w:r>
      <w:r>
        <w:rPr>
          <w:rFonts w:hint="eastAsia" w:ascii="仿宋_GB2312" w:hAnsi="宋体" w:eastAsia="仿宋_GB2312" w:cs="仿宋_GB2312"/>
          <w:color w:val="000000"/>
          <w:sz w:val="32"/>
          <w:szCs w:val="32"/>
          <w:lang w:val="en-US" w:eastAsia="zh-CN"/>
        </w:rPr>
        <w:t>同时，</w:t>
      </w:r>
      <w:r>
        <w:rPr>
          <w:rFonts w:hint="eastAsia" w:ascii="仿宋_GB2312" w:hAnsi="宋体" w:eastAsia="仿宋_GB2312" w:cs="仿宋_GB2312"/>
          <w:color w:val="000000"/>
          <w:sz w:val="32"/>
          <w:szCs w:val="32"/>
        </w:rPr>
        <w:t>加强本辖区生产经营单位安全生产监管，配合各行业主管部门履行好安全生产监督职责</w:t>
      </w:r>
      <w:r>
        <w:rPr>
          <w:rFonts w:hint="eastAsia" w:ascii="仿宋_GB2312" w:hAnsi="宋体" w:eastAsia="仿宋_GB2312" w:cs="仿宋_GB2312"/>
          <w:color w:val="000000"/>
          <w:sz w:val="32"/>
          <w:szCs w:val="32"/>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textAlignment w:val="auto"/>
        <w:rPr>
          <w:rFonts w:hint="eastAsia" w:ascii="仿宋_GB2312" w:hAnsi="宋体" w:eastAsia="仿宋_GB2312" w:cs="仿宋_GB2312"/>
          <w:color w:val="000000"/>
          <w:sz w:val="32"/>
          <w:szCs w:val="32"/>
        </w:rPr>
      </w:pPr>
      <w:r>
        <w:rPr>
          <w:rFonts w:hint="eastAsia" w:ascii="楷体_GB2312" w:hAnsi="楷体_GB2312" w:eastAsia="楷体_GB2312" w:cs="楷体_GB2312"/>
          <w:b w:val="0"/>
          <w:bCs w:val="0"/>
          <w:kern w:val="2"/>
          <w:sz w:val="32"/>
          <w:szCs w:val="32"/>
          <w:lang w:val="en-US" w:eastAsia="zh-CN" w:bidi="ar-SA"/>
        </w:rPr>
        <w:t>（三）加大宣传力度。</w:t>
      </w:r>
      <w:r>
        <w:rPr>
          <w:rFonts w:hint="eastAsia" w:ascii="仿宋_GB2312" w:hAnsi="宋体" w:eastAsia="仿宋_GB2312" w:cs="仿宋_GB2312"/>
          <w:color w:val="000000"/>
          <w:sz w:val="32"/>
          <w:szCs w:val="32"/>
        </w:rPr>
        <w:t>充分发挥媒体的舆论引导与监督作用，多形式、多渠道、全方位开展宣传，对安全生产大排查大整治进行宣传报道，形成全社会关注、支持、参与的良好氛围。</w:t>
      </w:r>
    </w:p>
    <w:p>
      <w:pPr>
        <w:pStyle w:val="8"/>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textAlignment w:val="auto"/>
        <w:rPr>
          <w:rFonts w:hint="eastAsia" w:ascii="仿宋_GB2312" w:hAnsi="宋体" w:eastAsia="仿宋_GB2312" w:cs="仿宋_GB2312"/>
          <w:color w:val="000000"/>
          <w:sz w:val="32"/>
          <w:szCs w:val="32"/>
          <w:lang w:val="en-US" w:eastAsia="zh-CN"/>
        </w:rPr>
      </w:pPr>
      <w:r>
        <w:rPr>
          <w:rFonts w:hint="eastAsia" w:ascii="楷体_GB2312" w:hAnsi="楷体_GB2312" w:eastAsia="楷体_GB2312" w:cs="楷体_GB2312"/>
          <w:b w:val="0"/>
          <w:bCs w:val="0"/>
          <w:kern w:val="2"/>
          <w:sz w:val="32"/>
          <w:szCs w:val="32"/>
          <w:lang w:val="en-US" w:eastAsia="zh-CN" w:bidi="ar-SA"/>
        </w:rPr>
        <w:t>（四）强化值守与信息报送。</w:t>
      </w:r>
      <w:r>
        <w:rPr>
          <w:rFonts w:hint="eastAsia" w:ascii="仿宋_GB2312" w:hAnsi="宋体" w:eastAsia="仿宋_GB2312" w:cs="仿宋_GB2312"/>
          <w:color w:val="000000"/>
          <w:sz w:val="32"/>
          <w:szCs w:val="32"/>
        </w:rPr>
        <w:t>要高度重视应急</w:t>
      </w:r>
      <w:r>
        <w:rPr>
          <w:rFonts w:hint="eastAsia" w:ascii="仿宋_GB2312" w:eastAsia="仿宋_GB2312" w:cs="仿宋_GB2312"/>
          <w:color w:val="000000"/>
          <w:sz w:val="32"/>
          <w:szCs w:val="32"/>
        </w:rPr>
        <w:t>值守工作，严格执行领导干部到岗带班和关键岗位24小时值班制度，严格遵守事故信息报告制度，全面做好</w:t>
      </w:r>
      <w:r>
        <w:rPr>
          <w:rFonts w:hint="eastAsia" w:ascii="仿宋_GB2312" w:hAnsi="宋体" w:eastAsia="仿宋_GB2312" w:cs="仿宋_GB2312"/>
          <w:color w:val="000000"/>
          <w:sz w:val="32"/>
          <w:szCs w:val="32"/>
        </w:rPr>
        <w:t>安全</w:t>
      </w:r>
      <w:r>
        <w:rPr>
          <w:rFonts w:hint="eastAsia" w:ascii="仿宋_GB2312" w:eastAsia="仿宋_GB2312" w:cs="仿宋_GB2312"/>
          <w:color w:val="000000"/>
          <w:sz w:val="32"/>
          <w:szCs w:val="32"/>
        </w:rPr>
        <w:t>生产事故和紧急突发事件的信息报送和处理工作，确保事故信息和其他重要信息及时、准确上报，坚决杜绝迟报、漏报和瞒报现象发生</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2024年1月22日前，将排查数据统计、排查整治进展情况汇总报送至镇应急管理办公室。</w:t>
      </w:r>
    </w:p>
    <w:p>
      <w:pPr>
        <w:pStyle w:val="8"/>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textAlignment w:val="auto"/>
        <w:rPr>
          <w:rFonts w:hint="eastAsia" w:ascii="仿宋_GB2312" w:hAnsi="宋体" w:eastAsia="仿宋_GB2312" w:cs="仿宋_GB2312"/>
          <w:color w:val="000000"/>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textAlignment w:val="auto"/>
        <w:rPr>
          <w:rFonts w:hint="default" w:eastAsia="宋体"/>
          <w:sz w:val="32"/>
          <w:szCs w:val="32"/>
          <w:lang w:val="en-US" w:eastAsia="zh-CN"/>
        </w:rPr>
      </w:pPr>
      <w:r>
        <w:rPr>
          <w:rFonts w:hint="eastAsia" w:ascii="仿宋_GB2312" w:hAnsi="宋体" w:eastAsia="仿宋_GB2312" w:cs="仿宋_GB2312"/>
          <w:color w:val="000000"/>
          <w:sz w:val="32"/>
          <w:szCs w:val="32"/>
          <w:lang w:val="en-US" w:eastAsia="zh-CN"/>
        </w:rPr>
        <w:t>联系人：陈雨丝      联系电话：0477-2292</w:t>
      </w:r>
      <w:r>
        <w:rPr>
          <w:rFonts w:hint="eastAsia" w:ascii="仿宋_GB2312" w:eastAsia="仿宋_GB2312" w:cs="仿宋_GB2312"/>
          <w:color w:val="000000"/>
          <w:sz w:val="32"/>
          <w:szCs w:val="32"/>
          <w:lang w:val="en-US" w:eastAsia="zh-CN"/>
        </w:rPr>
        <w:t>-</w:t>
      </w:r>
      <w:r>
        <w:rPr>
          <w:rFonts w:hint="eastAsia" w:ascii="仿宋_GB2312" w:hAnsi="宋体" w:eastAsia="仿宋_GB2312" w:cs="仿宋_GB2312"/>
          <w:color w:val="000000"/>
          <w:sz w:val="32"/>
          <w:szCs w:val="32"/>
          <w:lang w:val="en-US" w:eastAsia="zh-CN"/>
        </w:rPr>
        <w:t>774</w:t>
      </w:r>
    </w:p>
    <w:p>
      <w:pPr>
        <w:pStyle w:val="2"/>
        <w:keepNext w:val="0"/>
        <w:keepLines w:val="0"/>
        <w:pageBreakBefore w:val="0"/>
        <w:kinsoku/>
        <w:overflowPunct/>
        <w:topLinePunct w:val="0"/>
        <w:autoSpaceDE/>
        <w:autoSpaceDN/>
        <w:bidi w:val="0"/>
        <w:adjustRightInd/>
        <w:spacing w:line="592" w:lineRule="exact"/>
        <w:rPr>
          <w:rFonts w:hint="eastAsia" w:ascii="仿宋_GB2312" w:hAnsi="宋体" w:eastAsia="仿宋_GB2312"/>
          <w:spacing w:val="6"/>
          <w:sz w:val="32"/>
          <w:szCs w:val="32"/>
          <w:lang w:eastAsia="zh-CN"/>
        </w:rPr>
      </w:pPr>
    </w:p>
    <w:p>
      <w:pPr>
        <w:pStyle w:val="3"/>
        <w:keepNext w:val="0"/>
        <w:keepLines w:val="0"/>
        <w:pageBreakBefore w:val="0"/>
        <w:kinsoku/>
        <w:overflowPunct/>
        <w:topLinePunct w:val="0"/>
        <w:autoSpaceDE/>
        <w:autoSpaceDN/>
        <w:bidi w:val="0"/>
        <w:adjustRightInd/>
        <w:spacing w:line="592" w:lineRule="exact"/>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鄂尔多斯市东胜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铜川镇人民政府</w:t>
      </w:r>
    </w:p>
    <w:p>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 xml:space="preserve">日       </w:t>
      </w:r>
    </w:p>
    <w:p>
      <w:pPr>
        <w:pStyle w:val="2"/>
        <w:wordWrap/>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sectPr>
          <w:footerReference r:id="rId3" w:type="default"/>
          <w:pgSz w:w="11906" w:h="16838"/>
          <w:pgMar w:top="2098" w:right="1474" w:bottom="1984" w:left="1587" w:header="851" w:footer="397" w:gutter="0"/>
          <w:pgNumType w:fmt="numberInDash"/>
          <w:cols w:space="720" w:num="1"/>
          <w:rtlGutter w:val="0"/>
          <w:docGrid w:type="lines" w:linePitch="318" w:charSpace="0"/>
        </w:sect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widowControl w:val="0"/>
        <w:tabs>
          <w:tab w:val="left" w:pos="384"/>
          <w:tab w:val="right" w:pos="8965"/>
        </w:tabs>
        <w:wordWrap w:val="0"/>
        <w:adjustRightInd/>
        <w:snapToGrid/>
        <w:spacing w:before="0" w:after="0" w:line="580" w:lineRule="exact"/>
        <w:ind w:left="0" w:leftChars="0" w:right="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469900</wp:posOffset>
                </wp:positionV>
                <wp:extent cx="5615940" cy="12700"/>
                <wp:effectExtent l="0" t="6350" r="3810" b="9525"/>
                <wp:wrapNone/>
                <wp:docPr id="4" name="直接连接符 4"/>
                <wp:cNvGraphicFramePr/>
                <a:graphic xmlns:a="http://schemas.openxmlformats.org/drawingml/2006/main">
                  <a:graphicData uri="http://schemas.microsoft.com/office/word/2010/wordprocessingShape">
                    <wps:wsp>
                      <wps:cNvCnPr/>
                      <wps:spPr>
                        <a:xfrm flipV="1">
                          <a:off x="0" y="0"/>
                          <a:ext cx="5615940" cy="12700"/>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25pt;margin-top:37pt;height:1pt;width:442.2pt;z-index:251660288;mso-width-relative:page;mso-height-relative:page;" filled="f" stroked="t" coordsize="21600,21600" o:gfxdata="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DX9WHWAAAABgEAAA8AAAAAAAAAAQAgAAAAIgAA&#10;AGRycy9kb3ducmV2LnhtbFBLAQIUABQAAAAIAIdO4kDXoWddCgIAABUEAAAOAAAAAAAAAAEAIAAA&#10;ACUBAABkcnMvZTJvRG9jLnhtbFBLBQYAAAAABgAGAFkBAAChBQ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43815</wp:posOffset>
                </wp:positionV>
                <wp:extent cx="5615940" cy="12700"/>
                <wp:effectExtent l="0" t="6350" r="3810" b="9525"/>
                <wp:wrapNone/>
                <wp:docPr id="5" name="直接连接符 5"/>
                <wp:cNvGraphicFramePr/>
                <a:graphic xmlns:a="http://schemas.openxmlformats.org/drawingml/2006/main">
                  <a:graphicData uri="http://schemas.microsoft.com/office/word/2010/wordprocessingShape">
                    <wps:wsp>
                      <wps:cNvCnPr/>
                      <wps:spPr>
                        <a:xfrm>
                          <a:off x="0" y="0"/>
                          <a:ext cx="5615940" cy="12700"/>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45pt;height:1pt;width:442.2pt;z-index:251661312;mso-width-relative:page;mso-height-relative:page;" filled="f" stroked="t" coordsize="21600,21600" o:gfxdata="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SS4edQAAAAEAQAADwAAAAAAAAABACAAAAAiAAAAZHJzL2Rvd25y&#10;ZXYueG1sUEsBAhQAFAAAAAgAh07iQFglZbkCAgAACwQAAA4AAAAAAAAAAQAgAAAAIwEAAGRycy9l&#10;Mm9Eb2MueG1sUEsFBgAAAAAGAAYAWQEAAJc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28"/>
          <w:szCs w:val="28"/>
        </w:rPr>
        <w:t>铜川镇党政综合办公室</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18日</w:t>
      </w:r>
      <w:r>
        <w:rPr>
          <w:rFonts w:hint="eastAsia" w:ascii="仿宋_GB2312" w:hAnsi="仿宋_GB2312" w:eastAsia="仿宋_GB2312" w:cs="仿宋_GB2312"/>
          <w:color w:val="auto"/>
          <w:sz w:val="28"/>
          <w:szCs w:val="28"/>
        </w:rPr>
        <w:t>印发</w:t>
      </w:r>
    </w:p>
    <w:sectPr>
      <w:footerReference r:id="rId4" w:type="default"/>
      <w:pgSz w:w="11906" w:h="16838"/>
      <w:pgMar w:top="2098" w:right="1474" w:bottom="1984" w:left="1587" w:header="851" w:footer="39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F37C21-7111-439F-8E73-0B801E7D888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A6648FC-4AB5-4B66-86F4-5B5914CDAE6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CF6D7473-EE33-4C84-97BA-E4A292AD7617}"/>
  </w:font>
  <w:font w:name="楷体_GB2312">
    <w:panose1 w:val="02010609030101010101"/>
    <w:charset w:val="86"/>
    <w:family w:val="auto"/>
    <w:pitch w:val="default"/>
    <w:sig w:usb0="00000001" w:usb1="080E0000" w:usb2="00000000" w:usb3="00000000" w:csb0="00040000" w:csb1="00000000"/>
    <w:embedRegular r:id="rId4" w:fontKey="{5D4BC382-7D00-4EA4-9D82-392647776501}"/>
  </w:font>
  <w:font w:name="方正小标宋_GBK">
    <w:panose1 w:val="03000509000000000000"/>
    <w:charset w:val="86"/>
    <w:family w:val="auto"/>
    <w:pitch w:val="default"/>
    <w:sig w:usb0="00000001" w:usb1="080E0000" w:usb2="00000000" w:usb3="00000000" w:csb0="00040000" w:csb1="00000000"/>
    <w:embedRegular r:id="rId5" w:fontKey="{2342DF03-2EC6-4277-8132-0AD13CDEC2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Dg5NDg4NDZjMjg0ODlkMDc4MTM5OWNmMjZmMjkifQ=="/>
  </w:docVars>
  <w:rsids>
    <w:rsidRoot w:val="00000000"/>
    <w:rsid w:val="02BE6B78"/>
    <w:rsid w:val="1CC27F6A"/>
    <w:rsid w:val="24D56A46"/>
    <w:rsid w:val="40961F74"/>
    <w:rsid w:val="4686065D"/>
    <w:rsid w:val="51D7027A"/>
    <w:rsid w:val="5C014DA1"/>
    <w:rsid w:val="5EE80A40"/>
    <w:rsid w:val="5F670542"/>
    <w:rsid w:val="638B7A3B"/>
    <w:rsid w:val="703B482E"/>
    <w:rsid w:val="735D69D5"/>
    <w:rsid w:val="7BBC39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tLeast"/>
      <w:outlineLvl w:val="0"/>
    </w:pPr>
    <w:rPr>
      <w:b/>
      <w:bCs/>
      <w:kern w:val="44"/>
      <w:sz w:val="44"/>
      <w:szCs w:val="44"/>
    </w:rPr>
  </w:style>
  <w:style w:type="character" w:default="1" w:styleId="12">
    <w:name w:val="Default Paragraph Font"/>
    <w:semiHidden/>
    <w:qFormat/>
    <w:uiPriority w:val="0"/>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szCs w:val="22"/>
    </w:rPr>
  </w:style>
  <w:style w:type="paragraph" w:styleId="3">
    <w:name w:val="footer"/>
    <w:basedOn w:val="1"/>
    <w:autoRedefine/>
    <w:unhideWhenUsed/>
    <w:qFormat/>
    <w:uiPriority w:val="0"/>
    <w:pPr>
      <w:tabs>
        <w:tab w:val="center" w:pos="4153"/>
        <w:tab w:val="right" w:pos="8306"/>
      </w:tabs>
      <w:snapToGrid w:val="0"/>
      <w:jc w:val="left"/>
    </w:pPr>
    <w:rPr>
      <w:sz w:val="18"/>
    </w:rPr>
  </w:style>
  <w:style w:type="paragraph" w:styleId="5">
    <w:name w:val="Body Text Indent"/>
    <w:basedOn w:val="1"/>
    <w:next w:val="1"/>
    <w:autoRedefine/>
    <w:qFormat/>
    <w:uiPriority w:val="0"/>
    <w:pPr>
      <w:spacing w:line="440" w:lineRule="exact"/>
      <w:ind w:firstLine="5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2"/>
    <w:basedOn w:val="1"/>
    <w:next w:val="1"/>
    <w:autoRedefine/>
    <w:semiHidden/>
    <w:unhideWhenUsed/>
    <w:qFormat/>
    <w:uiPriority w:val="39"/>
    <w:pPr>
      <w:ind w:left="420" w:leftChars="200"/>
    </w:p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paragraph" w:styleId="10">
    <w:name w:val="Body Text First Indent 2"/>
    <w:basedOn w:val="5"/>
    <w:next w:val="1"/>
    <w:qFormat/>
    <w:uiPriority w:val="0"/>
    <w:pPr>
      <w:spacing w:after="120"/>
      <w:ind w:left="420" w:leftChars="200" w:firstLine="420"/>
    </w:pPr>
    <w:rPr>
      <w:rFonts w:ascii="Times New Roman" w:hAnsi="Times New Roman"/>
      <w:szCs w:val="20"/>
    </w:rPr>
  </w:style>
  <w:style w:type="character" w:styleId="13">
    <w:name w:val="Strong"/>
    <w:basedOn w:val="12"/>
    <w:autoRedefine/>
    <w:qFormat/>
    <w:uiPriority w:val="22"/>
    <w:rPr>
      <w:b/>
    </w:rPr>
  </w:style>
  <w:style w:type="paragraph" w:customStyle="1" w:styleId="14">
    <w:name w:val="样式 样式 样式3（代正文） + 首行缩进:  2 字符 + 首行缩进:  2 字符"/>
    <w:qFormat/>
    <w:uiPriority w:val="0"/>
    <w:pPr>
      <w:autoSpaceDE w:val="0"/>
      <w:ind w:firstLine="560"/>
    </w:pPr>
    <w:rPr>
      <w:rFonts w:ascii="Calibri" w:hAnsi="Calibri" w:eastAsia="宋体" w:cs="Times New Roman"/>
      <w:sz w:val="21"/>
      <w:szCs w:val="22"/>
      <w:lang w:val="en-US" w:eastAsia="zh-CN" w:bidi="ar-SA"/>
    </w:rPr>
  </w:style>
  <w:style w:type="paragraph" w:customStyle="1" w:styleId="15">
    <w:name w:val="p0"/>
    <w:next w:val="7"/>
    <w:autoRedefine/>
    <w:qFormat/>
    <w:uiPriority w:val="0"/>
    <w:rPr>
      <w:rFonts w:ascii="Times New Roman" w:hAnsi="Times New Roman" w:eastAsia="宋体" w:cs="Times New Roman"/>
      <w:kern w:val="0"/>
      <w:sz w:val="21"/>
      <w:szCs w:val="21"/>
      <w:lang w:val="en-US" w:eastAsia="zh-CN" w:bidi="ar-SA"/>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HW</cp:lastModifiedBy>
  <cp:lastPrinted>2023-12-12T03:29:00Z</cp:lastPrinted>
  <dcterms:modified xsi:type="dcterms:W3CDTF">2024-01-05T02:42:25Z</dcterms:modified>
  <dc:title>铜政发〔2019〕10号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8325F59314DF401DA936ABCB18D8A2EF_13</vt:lpwstr>
  </property>
</Properties>
</file>