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right="0"/>
        <w:jc w:val="center"/>
        <w:textAlignment w:val="baseline"/>
        <w:outlineLvl w:val="9"/>
        <w:rPr>
          <w:rFonts w:hint="eastAsia" w:ascii="仿宋_GB2312" w:hAnsi="仿宋_GB2312" w:eastAsia="仿宋_GB2312"/>
          <w:color w:val="auto"/>
          <w:sz w:val="44"/>
          <w:szCs w:val="44"/>
          <w:lang w:val="zh-CN" w:eastAsia="zh-CN"/>
        </w:rPr>
      </w:pPr>
      <w:r>
        <w:rPr>
          <w:rFonts w:hint="eastAsia" w:ascii="仿宋_GB2312" w:hAnsi="仿宋_GB2312" w:eastAsia="仿宋_GB2312"/>
          <w:color w:val="auto"/>
          <w:sz w:val="32"/>
          <w:lang w:val="zh-CN" w:eastAsia="zh-CN"/>
        </w:rPr>
        <w:t>铜</w:t>
      </w:r>
      <w:r>
        <w:rPr>
          <w:rFonts w:hint="eastAsia" w:ascii="仿宋_GB2312" w:hAnsi="仿宋_GB2312" w:eastAsia="仿宋_GB2312"/>
          <w:color w:val="auto"/>
          <w:sz w:val="32"/>
          <w:lang w:val="en-US" w:eastAsia="zh-CN"/>
        </w:rPr>
        <w:t>政</w:t>
      </w:r>
      <w:r>
        <w:rPr>
          <w:rFonts w:hint="eastAsia" w:ascii="仿宋_GB2312" w:hAnsi="仿宋_GB2312" w:eastAsia="仿宋_GB2312"/>
          <w:color w:val="auto"/>
          <w:sz w:val="32"/>
          <w:lang w:val="zh-CN" w:eastAsia="zh-CN"/>
        </w:rPr>
        <w:t>发〔20</w:t>
      </w:r>
      <w:r>
        <w:rPr>
          <w:rFonts w:hint="eastAsia" w:ascii="仿宋_GB2312" w:hAnsi="仿宋_GB2312" w:eastAsia="仿宋_GB2312"/>
          <w:color w:val="auto"/>
          <w:sz w:val="32"/>
          <w:lang w:val="en-US" w:eastAsia="zh-CN"/>
        </w:rPr>
        <w:t>23</w:t>
      </w:r>
      <w:r>
        <w:rPr>
          <w:rFonts w:hint="eastAsia" w:ascii="仿宋_GB2312" w:hAnsi="仿宋_GB2312" w:eastAsia="仿宋_GB2312"/>
          <w:color w:val="auto"/>
          <w:sz w:val="32"/>
          <w:lang w:val="zh-CN" w:eastAsia="zh-CN"/>
        </w:rPr>
        <w:t>〕</w:t>
      </w:r>
      <w:r>
        <w:rPr>
          <w:rFonts w:hint="eastAsia" w:ascii="仿宋_GB2312" w:hAnsi="仿宋_GB2312" w:eastAsia="仿宋_GB2312"/>
          <w:color w:val="auto"/>
          <w:sz w:val="32"/>
          <w:lang w:val="en-US" w:eastAsia="zh-CN"/>
        </w:rPr>
        <w:t>44</w:t>
      </w:r>
      <w:r>
        <w:rPr>
          <w:rFonts w:hint="eastAsia" w:ascii="仿宋_GB2312" w:hAnsi="仿宋_GB2312" w:eastAsia="仿宋_GB2312"/>
          <w:color w:val="auto"/>
          <w:sz w:val="32"/>
          <w:lang w:val="zh-CN" w:eastAsia="zh-CN"/>
        </w:rPr>
        <w:t>号</w:t>
      </w:r>
    </w:p>
    <w:p>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_GBK" w:hAnsi="方正小标宋_GBK" w:eastAsia="方正小标宋_GBK" w:cs="方正小标宋_GBK"/>
          <w:color w:val="auto"/>
          <w:sz w:val="32"/>
          <w:szCs w:val="32"/>
        </w:rPr>
      </w:pPr>
    </w:p>
    <w:p>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_GBK" w:hAnsi="方正小标宋_GBK" w:eastAsia="方正小标宋_GBK" w:cs="方正小标宋_GBK"/>
          <w:color w:val="auto"/>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jc w:val="center"/>
        <w:textAlignment w:val="baseline"/>
        <w:outlineLvl w:val="9"/>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鄂尔多斯市东胜区铜川镇人民政府关于</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color w:val="auto"/>
          <w:spacing w:val="-6"/>
          <w:sz w:val="44"/>
        </w:rPr>
      </w:pPr>
      <w:r>
        <w:rPr>
          <w:rFonts w:hint="eastAsia" w:ascii="方正小标宋_GBK" w:hAnsi="方正小标宋_GBK" w:eastAsia="方正小标宋_GBK" w:cs="方正小标宋_GBK"/>
          <w:spacing w:val="-6"/>
          <w:sz w:val="44"/>
          <w:szCs w:val="44"/>
          <w:lang w:val="en-US" w:eastAsia="zh-CN"/>
        </w:rPr>
        <w:t>调整信访工作联席会议机制的通知</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0" w:firstLineChars="0"/>
        <w:jc w:val="both"/>
        <w:textAlignment w:val="auto"/>
        <w:outlineLvl w:val="9"/>
        <w:rPr>
          <w:rFonts w:ascii="仿宋_GB2312" w:hAnsi="仿宋_GB2312" w:eastAsia="仿宋_GB2312" w:cs="仿宋_GB2312"/>
          <w:bCs/>
          <w:color w:val="auto"/>
          <w:spacing w:val="-6"/>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宋体" w:eastAsia="仿宋_GB2312"/>
          <w:spacing w:val="-6"/>
          <w:sz w:val="32"/>
          <w:szCs w:val="32"/>
        </w:rPr>
      </w:pPr>
      <w:r>
        <w:rPr>
          <w:rFonts w:hint="eastAsia" w:ascii="仿宋_GB2312" w:hAnsi="仿宋_GB2312" w:eastAsia="仿宋_GB2312" w:cs="仿宋_GB2312"/>
          <w:spacing w:val="-6"/>
          <w:sz w:val="32"/>
          <w:szCs w:val="32"/>
        </w:rPr>
        <w:t>各村党支部、村民委员会，各办、中心、综合执法局</w:t>
      </w:r>
      <w:r>
        <w:rPr>
          <w:rFonts w:hint="eastAsia" w:ascii="仿宋_GB2312" w:hAnsi="宋体" w:eastAsia="仿宋_GB2312"/>
          <w:spacing w:val="-6"/>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rPr>
      </w:pPr>
      <w:r>
        <w:rPr>
          <w:rFonts w:hint="eastAsia" w:ascii="仿宋_GB2312" w:hAnsi="宋体" w:eastAsia="仿宋_GB2312"/>
          <w:spacing w:val="-6"/>
          <w:sz w:val="32"/>
          <w:szCs w:val="32"/>
        </w:rPr>
        <w:t>为深入贯彻落实习近平总书记关于加强和改进人民信访工作的重要思想，进一步强化</w:t>
      </w:r>
      <w:r>
        <w:rPr>
          <w:rFonts w:hint="eastAsia" w:ascii="仿宋_GB2312" w:hAnsi="宋体" w:eastAsia="仿宋_GB2312"/>
          <w:spacing w:val="-6"/>
          <w:sz w:val="32"/>
          <w:szCs w:val="32"/>
          <w:lang w:val="en-US" w:eastAsia="zh-CN"/>
        </w:rPr>
        <w:t>铜川镇</w:t>
      </w:r>
      <w:r>
        <w:rPr>
          <w:rFonts w:hint="eastAsia" w:ascii="仿宋_GB2312" w:hAnsi="宋体" w:eastAsia="仿宋_GB2312"/>
          <w:spacing w:val="-6"/>
          <w:sz w:val="32"/>
          <w:szCs w:val="32"/>
        </w:rPr>
        <w:t>党委政府对信访工作的领导，统筹基层社会治理资源力量，完善源头化解工作机制，及时妥善化解信访突出问题，全面打通信访工作“最后一公里”。按照</w:t>
      </w:r>
      <w:r>
        <w:rPr>
          <w:rFonts w:hint="eastAsia" w:ascii="仿宋_GB2312" w:hAnsi="宋体" w:eastAsia="仿宋_GB2312"/>
          <w:spacing w:val="-6"/>
          <w:sz w:val="32"/>
          <w:szCs w:val="32"/>
          <w:lang w:eastAsia="zh-CN"/>
        </w:rPr>
        <w:t>铜川镇工作实际</w:t>
      </w:r>
      <w:r>
        <w:rPr>
          <w:rFonts w:hint="eastAsia" w:ascii="仿宋_GB2312" w:hAnsi="宋体" w:eastAsia="仿宋_GB2312"/>
          <w:spacing w:val="-6"/>
          <w:sz w:val="32"/>
          <w:szCs w:val="32"/>
        </w:rPr>
        <w:t>，经镇党委会议研究</w:t>
      </w:r>
      <w:r>
        <w:rPr>
          <w:rFonts w:hint="eastAsia" w:ascii="仿宋_GB2312" w:hAnsi="宋体" w:eastAsia="仿宋_GB2312"/>
          <w:spacing w:val="-6"/>
          <w:sz w:val="32"/>
          <w:szCs w:val="32"/>
          <w:lang w:eastAsia="zh-CN"/>
        </w:rPr>
        <w:t>，</w:t>
      </w:r>
      <w:r>
        <w:rPr>
          <w:rFonts w:hint="eastAsia" w:ascii="仿宋_GB2312" w:hAnsi="宋体" w:eastAsia="仿宋_GB2312"/>
          <w:spacing w:val="-6"/>
          <w:sz w:val="32"/>
          <w:szCs w:val="32"/>
        </w:rPr>
        <w:t>建立</w:t>
      </w:r>
      <w:r>
        <w:rPr>
          <w:rFonts w:hint="eastAsia" w:ascii="仿宋_GB2312" w:hAnsi="宋体" w:eastAsia="仿宋_GB2312"/>
          <w:spacing w:val="-6"/>
          <w:sz w:val="32"/>
          <w:szCs w:val="32"/>
          <w:lang w:val="en-US" w:eastAsia="zh-CN"/>
        </w:rPr>
        <w:t>铜川镇</w:t>
      </w:r>
      <w:r>
        <w:rPr>
          <w:rFonts w:hint="eastAsia" w:ascii="仿宋_GB2312" w:hAnsi="宋体" w:eastAsia="仿宋_GB2312"/>
          <w:spacing w:val="-6"/>
          <w:sz w:val="32"/>
          <w:szCs w:val="32"/>
        </w:rPr>
        <w:t>信访工作联席会议机制</w:t>
      </w:r>
      <w:r>
        <w:rPr>
          <w:rFonts w:hint="eastAsia" w:ascii="仿宋_GB2312" w:hAnsi="宋体" w:eastAsia="仿宋_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92" w:lineRule="exact"/>
        <w:ind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机构组成</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会议召集人</w:t>
      </w:r>
      <w:r>
        <w:rPr>
          <w:rFonts w:hint="eastAsia" w:ascii="仿宋_GB2312" w:eastAsia="仿宋_GB2312"/>
          <w:sz w:val="32"/>
          <w:szCs w:val="32"/>
        </w:rPr>
        <w:t>：</w:t>
      </w:r>
      <w:r>
        <w:rPr>
          <w:rFonts w:hint="eastAsia" w:ascii="仿宋_GB2312" w:eastAsia="仿宋_GB2312"/>
          <w:sz w:val="32"/>
          <w:szCs w:val="32"/>
          <w:lang w:val="en-US" w:eastAsia="zh-CN"/>
        </w:rPr>
        <w:t>闫  旻</w:t>
      </w:r>
      <w:r>
        <w:rPr>
          <w:rFonts w:hint="eastAsia" w:ascii="仿宋_GB2312" w:eastAsia="仿宋_GB2312"/>
          <w:sz w:val="32"/>
          <w:szCs w:val="32"/>
          <w:lang w:eastAsia="zh-CN"/>
        </w:rPr>
        <w:t xml:space="preserve">    </w:t>
      </w:r>
      <w:r>
        <w:rPr>
          <w:rFonts w:hint="eastAsia" w:ascii="仿宋_GB2312" w:eastAsia="仿宋_GB2312"/>
          <w:sz w:val="32"/>
          <w:szCs w:val="32"/>
        </w:rPr>
        <w:t>党委书记</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王  鹏    党委副书记、镇长</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杨继平    </w:t>
      </w:r>
      <w:r>
        <w:rPr>
          <w:rFonts w:hint="eastAsia" w:ascii="仿宋_GB2312" w:eastAsia="仿宋_GB2312"/>
          <w:color w:val="000000"/>
          <w:sz w:val="32"/>
          <w:szCs w:val="32"/>
          <w:lang w:eastAsia="zh-CN"/>
        </w:rPr>
        <w:t>镇党委</w:t>
      </w:r>
      <w:r>
        <w:rPr>
          <w:rFonts w:hint="eastAsia" w:ascii="仿宋_GB2312" w:eastAsia="仿宋_GB2312"/>
          <w:color w:val="000000"/>
          <w:sz w:val="32"/>
          <w:szCs w:val="32"/>
          <w:lang w:val="en-US" w:eastAsia="zh-CN"/>
        </w:rPr>
        <w:t>副书记</w:t>
      </w:r>
      <w:r>
        <w:rPr>
          <w:rFonts w:hint="eastAsia" w:ascii="仿宋_GB2312" w:eastAsia="仿宋_GB2312"/>
          <w:color w:val="000000"/>
          <w:sz w:val="32"/>
          <w:szCs w:val="32"/>
          <w:lang w:eastAsia="zh-CN"/>
        </w:rPr>
        <w:t>、</w:t>
      </w:r>
      <w:r>
        <w:rPr>
          <w:rFonts w:hint="eastAsia" w:ascii="仿宋_GB2312" w:eastAsia="仿宋_GB2312"/>
          <w:sz w:val="32"/>
          <w:szCs w:val="32"/>
          <w:lang w:val="en-US" w:eastAsia="zh-CN"/>
        </w:rPr>
        <w:t>政法委员</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 xml:space="preserve">成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员</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王  坤    </w:t>
      </w:r>
      <w:r>
        <w:rPr>
          <w:rFonts w:hint="eastAsia" w:ascii="仿宋_GB2312" w:eastAsia="仿宋_GB2312"/>
          <w:color w:val="000000"/>
          <w:sz w:val="32"/>
          <w:szCs w:val="32"/>
          <w:lang w:eastAsia="zh-CN"/>
        </w:rPr>
        <w:t>镇党委委员、</w:t>
      </w:r>
      <w:r>
        <w:rPr>
          <w:rFonts w:hint="eastAsia" w:ascii="仿宋_GB2312" w:eastAsia="仿宋_GB2312"/>
          <w:sz w:val="32"/>
          <w:szCs w:val="32"/>
          <w:lang w:val="en-US" w:eastAsia="zh-CN"/>
        </w:rPr>
        <w:t>人大主席</w:t>
      </w:r>
    </w:p>
    <w:p>
      <w:pPr>
        <w:keepNext w:val="0"/>
        <w:keepLines w:val="0"/>
        <w:pageBreakBefore w:val="0"/>
        <w:widowControl w:val="0"/>
        <w:kinsoku/>
        <w:wordWrap/>
        <w:overflowPunct/>
        <w:topLinePunct w:val="0"/>
        <w:autoSpaceDE/>
        <w:autoSpaceDN/>
        <w:bidi w:val="0"/>
        <w:adjustRightInd/>
        <w:snapToGrid w:val="0"/>
        <w:spacing w:line="592" w:lineRule="exact"/>
        <w:ind w:firstLine="2560" w:firstLineChars="8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班卫平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党委委员、武装部长政府副镇长</w:t>
      </w:r>
    </w:p>
    <w:p>
      <w:pPr>
        <w:keepNext w:val="0"/>
        <w:keepLines w:val="0"/>
        <w:pageBreakBefore w:val="0"/>
        <w:widowControl w:val="0"/>
        <w:kinsoku/>
        <w:wordWrap/>
        <w:overflowPunct/>
        <w:topLinePunct w:val="0"/>
        <w:autoSpaceDE/>
        <w:autoSpaceDN/>
        <w:bidi w:val="0"/>
        <w:adjustRightInd/>
        <w:snapToGrid/>
        <w:spacing w:before="0" w:after="0" w:line="592" w:lineRule="exact"/>
        <w:ind w:left="0" w:leftChars="0" w:right="0" w:firstLine="1920" w:firstLineChars="6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塔</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 xml:space="preserve">拉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党委委员、政府</w:t>
      </w:r>
      <w:r>
        <w:rPr>
          <w:rFonts w:hint="eastAsia" w:ascii="仿宋_GB2312" w:hAnsi="仿宋_GB2312" w:eastAsia="仿宋_GB2312" w:cs="仿宋_GB2312"/>
          <w:color w:val="auto"/>
          <w:sz w:val="32"/>
          <w:szCs w:val="32"/>
        </w:rPr>
        <w:t>副镇长</w:t>
      </w:r>
    </w:p>
    <w:p>
      <w:pPr>
        <w:keepNext w:val="0"/>
        <w:keepLines w:val="0"/>
        <w:pageBreakBefore w:val="0"/>
        <w:widowControl w:val="0"/>
        <w:kinsoku/>
        <w:wordWrap/>
        <w:overflowPunct/>
        <w:topLinePunct w:val="0"/>
        <w:autoSpaceDE/>
        <w:autoSpaceDN/>
        <w:bidi w:val="0"/>
        <w:adjustRightInd/>
        <w:spacing w:before="0" w:after="0" w:line="592" w:lineRule="exact"/>
        <w:ind w:left="0" w:leftChars="0" w:right="0" w:firstLine="1929" w:firstLineChars="603"/>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刘春叶</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党委委员、</w:t>
      </w:r>
      <w:r>
        <w:rPr>
          <w:rFonts w:hint="eastAsia" w:ascii="仿宋_GB2312" w:hAnsi="仿宋_GB2312" w:eastAsia="仿宋_GB2312" w:cs="仿宋_GB2312"/>
          <w:color w:val="auto"/>
          <w:sz w:val="32"/>
          <w:szCs w:val="32"/>
          <w:lang w:val="en-US" w:eastAsia="zh-CN"/>
        </w:rPr>
        <w:t>宣传委员</w:t>
      </w:r>
    </w:p>
    <w:p>
      <w:pPr>
        <w:keepNext w:val="0"/>
        <w:keepLines w:val="0"/>
        <w:pageBreakBefore w:val="0"/>
        <w:widowControl w:val="0"/>
        <w:kinsoku/>
        <w:wordWrap/>
        <w:overflowPunct/>
        <w:topLinePunct w:val="0"/>
        <w:autoSpaceDE/>
        <w:autoSpaceDN/>
        <w:bidi w:val="0"/>
        <w:adjustRightInd/>
        <w:snapToGrid w:val="0"/>
        <w:spacing w:line="59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军</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党委委员、</w:t>
      </w:r>
      <w:r>
        <w:rPr>
          <w:rFonts w:hint="eastAsia" w:ascii="仿宋_GB2312" w:hAnsi="仿宋_GB2312" w:eastAsia="仿宋_GB2312" w:cs="仿宋_GB2312"/>
          <w:sz w:val="32"/>
          <w:szCs w:val="32"/>
        </w:rPr>
        <w:t>纪</w:t>
      </w:r>
      <w:r>
        <w:rPr>
          <w:rFonts w:hint="eastAsia" w:ascii="仿宋_GB2312" w:hAnsi="仿宋_GB2312" w:eastAsia="仿宋_GB2312" w:cs="仿宋_GB2312"/>
          <w:sz w:val="32"/>
          <w:szCs w:val="32"/>
          <w:lang w:eastAsia="zh-CN"/>
        </w:rPr>
        <w:t>检</w:t>
      </w:r>
      <w:r>
        <w:rPr>
          <w:rFonts w:hint="eastAsia" w:ascii="仿宋_GB2312" w:hAnsi="仿宋_GB2312" w:eastAsia="仿宋_GB2312" w:cs="仿宋_GB2312"/>
          <w:sz w:val="32"/>
          <w:szCs w:val="32"/>
        </w:rPr>
        <w:t>书记</w:t>
      </w:r>
    </w:p>
    <w:p>
      <w:pPr>
        <w:keepNext w:val="0"/>
        <w:keepLines w:val="0"/>
        <w:pageBreakBefore w:val="0"/>
        <w:widowControl w:val="0"/>
        <w:kinsoku/>
        <w:wordWrap/>
        <w:overflowPunct/>
        <w:topLinePunct w:val="0"/>
        <w:autoSpaceDE/>
        <w:autoSpaceDN/>
        <w:bidi w:val="0"/>
        <w:adjustRightInd/>
        <w:snapToGrid w:val="0"/>
        <w:spacing w:line="592"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eastAsia="zh-CN"/>
        </w:rPr>
        <w:t>杜昊星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党委委员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组织委员</w:t>
      </w:r>
    </w:p>
    <w:p>
      <w:pPr>
        <w:pStyle w:val="5"/>
        <w:keepNext w:val="0"/>
        <w:keepLines w:val="0"/>
        <w:pageBreakBefore w:val="0"/>
        <w:widowControl w:val="0"/>
        <w:kinsoku/>
        <w:wordWrap/>
        <w:overflowPunct/>
        <w:topLinePunct w:val="0"/>
        <w:autoSpaceDE/>
        <w:autoSpaceDN/>
        <w:bidi w:val="0"/>
        <w:adjustRightInd/>
        <w:snapToGrid/>
        <w:spacing w:before="0" w:after="0" w:line="592" w:lineRule="exact"/>
        <w:ind w:left="0" w:leftChars="0" w:right="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 xml:space="preserve">    刘浩洋    政府副镇长</w:t>
      </w:r>
    </w:p>
    <w:p>
      <w:pPr>
        <w:keepNext w:val="0"/>
        <w:keepLines w:val="0"/>
        <w:pageBreakBefore w:val="0"/>
        <w:widowControl w:val="0"/>
        <w:kinsoku/>
        <w:wordWrap/>
        <w:overflowPunct/>
        <w:topLinePunct w:val="0"/>
        <w:autoSpaceDE/>
        <w:autoSpaceDN/>
        <w:bidi w:val="0"/>
        <w:adjustRightInd/>
        <w:snapToGrid/>
        <w:spacing w:before="0" w:after="0" w:line="592" w:lineRule="exact"/>
        <w:ind w:left="0" w:leftChars="0" w:right="0" w:firstLine="1920" w:firstLineChars="6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鑫</w:t>
      </w:r>
      <w:r>
        <w:rPr>
          <w:rFonts w:hint="eastAsia" w:ascii="仿宋_GB2312" w:hAnsi="仿宋_GB2312" w:eastAsia="仿宋_GB2312" w:cs="仿宋_GB2312"/>
          <w:color w:val="auto"/>
          <w:sz w:val="32"/>
          <w:szCs w:val="32"/>
          <w:lang w:eastAsia="zh-CN"/>
        </w:rPr>
        <w:t xml:space="preserve">    政府副镇长</w:t>
      </w:r>
    </w:p>
    <w:p>
      <w:pPr>
        <w:keepNext w:val="0"/>
        <w:keepLines w:val="0"/>
        <w:pageBreakBefore w:val="0"/>
        <w:widowControl w:val="0"/>
        <w:kinsoku/>
        <w:wordWrap/>
        <w:overflowPunct/>
        <w:topLinePunct w:val="0"/>
        <w:autoSpaceDE/>
        <w:autoSpaceDN/>
        <w:bidi w:val="0"/>
        <w:adjustRightInd/>
        <w:snapToGrid/>
        <w:spacing w:before="0" w:after="0" w:line="592" w:lineRule="exact"/>
        <w:ind w:left="0" w:leftChars="0" w:right="0" w:firstLine="1920" w:firstLineChars="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刘燕军</w:t>
      </w:r>
      <w:r>
        <w:rPr>
          <w:rFonts w:hint="eastAsia" w:ascii="仿宋_GB2312" w:hAnsi="仿宋_GB2312" w:eastAsia="仿宋_GB2312" w:cs="仿宋_GB2312"/>
          <w:sz w:val="32"/>
          <w:szCs w:val="32"/>
          <w:lang w:val="en-US" w:eastAsia="zh-CN"/>
        </w:rPr>
        <w:t xml:space="preserve">    镇综合执法局局长</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孙瑞军    镇党群服务中心副主任</w:t>
      </w:r>
    </w:p>
    <w:p>
      <w:pPr>
        <w:keepNext w:val="0"/>
        <w:keepLines w:val="0"/>
        <w:pageBreakBefore w:val="0"/>
        <w:widowControl w:val="0"/>
        <w:kinsoku/>
        <w:wordWrap/>
        <w:overflowPunct/>
        <w:topLinePunct w:val="0"/>
        <w:autoSpaceDE/>
        <w:autoSpaceDN/>
        <w:bidi w:val="0"/>
        <w:adjustRightInd/>
        <w:snapToGrid/>
        <w:spacing w:line="592"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  岿    镇综合保障和技术推广中心主任</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富  涛    镇</w:t>
      </w:r>
      <w:r>
        <w:rPr>
          <w:rFonts w:hint="eastAsia" w:ascii="仿宋_GB2312" w:eastAsia="仿宋_GB2312"/>
          <w:sz w:val="32"/>
          <w:szCs w:val="32"/>
          <w:lang w:eastAsia="zh-CN"/>
        </w:rPr>
        <w:t>党政综合办负责人</w:t>
      </w:r>
    </w:p>
    <w:p>
      <w:pPr>
        <w:pStyle w:val="5"/>
        <w:keepNext w:val="0"/>
        <w:keepLines w:val="0"/>
        <w:pageBreakBefore w:val="0"/>
        <w:widowControl w:val="0"/>
        <w:kinsoku/>
        <w:wordWrap/>
        <w:overflowPunct/>
        <w:topLinePunct w:val="0"/>
        <w:autoSpaceDE/>
        <w:autoSpaceDN/>
        <w:bidi w:val="0"/>
        <w:adjustRightInd/>
        <w:spacing w:line="592"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边利军    镇平安建设办负责人</w:t>
      </w:r>
    </w:p>
    <w:p>
      <w:pPr>
        <w:pStyle w:val="6"/>
        <w:keepNext w:val="0"/>
        <w:keepLines w:val="0"/>
        <w:pageBreakBefore w:val="0"/>
        <w:widowControl w:val="0"/>
        <w:kinsoku/>
        <w:wordWrap/>
        <w:overflowPunct/>
        <w:topLinePunct w:val="0"/>
        <w:autoSpaceDE/>
        <w:autoSpaceDN/>
        <w:bidi w:val="0"/>
        <w:adjustRightInd/>
        <w:spacing w:line="592"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连翠英    镇纪检监察室负责人 </w:t>
      </w:r>
    </w:p>
    <w:p>
      <w:pPr>
        <w:pStyle w:val="6"/>
        <w:keepNext w:val="0"/>
        <w:keepLines w:val="0"/>
        <w:pageBreakBefore w:val="0"/>
        <w:widowControl w:val="0"/>
        <w:kinsoku/>
        <w:wordWrap/>
        <w:overflowPunct/>
        <w:topLinePunct w:val="0"/>
        <w:autoSpaceDE/>
        <w:autoSpaceDN/>
        <w:bidi w:val="0"/>
        <w:adjustRightInd/>
        <w:spacing w:line="592"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吴占清    镇社会事务办负责人</w:t>
      </w:r>
    </w:p>
    <w:p>
      <w:pPr>
        <w:pStyle w:val="6"/>
        <w:keepNext w:val="0"/>
        <w:keepLines w:val="0"/>
        <w:pageBreakBefore w:val="0"/>
        <w:widowControl w:val="0"/>
        <w:kinsoku/>
        <w:wordWrap/>
        <w:overflowPunct/>
        <w:topLinePunct w:val="0"/>
        <w:autoSpaceDE/>
        <w:autoSpaceDN/>
        <w:bidi w:val="0"/>
        <w:adjustRightInd/>
        <w:spacing w:line="592"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温  勇    镇城镇管理组负责人</w:t>
      </w:r>
    </w:p>
    <w:p>
      <w:pPr>
        <w:pStyle w:val="6"/>
        <w:keepNext w:val="0"/>
        <w:keepLines w:val="0"/>
        <w:pageBreakBefore w:val="0"/>
        <w:widowControl w:val="0"/>
        <w:kinsoku/>
        <w:wordWrap/>
        <w:overflowPunct/>
        <w:topLinePunct w:val="0"/>
        <w:autoSpaceDE/>
        <w:autoSpaceDN/>
        <w:bidi w:val="0"/>
        <w:adjustRightInd/>
        <w:spacing w:line="592"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王艳廷    镇乡村振兴办公室负责人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王俊峰 </w:t>
      </w:r>
      <w:r>
        <w:rPr>
          <w:rFonts w:hint="eastAsia" w:ascii="仿宋_GB2312" w:eastAsia="仿宋_GB2312"/>
          <w:sz w:val="32"/>
          <w:szCs w:val="32"/>
          <w:lang w:eastAsia="zh-CN"/>
        </w:rPr>
        <w:t xml:space="preserve">   镇派出所所长</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eastAsia="仿宋_GB231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曹</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智    镇</w:t>
      </w:r>
      <w:r>
        <w:rPr>
          <w:rFonts w:hint="eastAsia" w:ascii="仿宋_GB2312" w:eastAsia="仿宋_GB2312"/>
          <w:sz w:val="32"/>
          <w:szCs w:val="32"/>
        </w:rPr>
        <w:t>司法所所长</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贾永飞</w:t>
      </w:r>
      <w:r>
        <w:rPr>
          <w:rFonts w:hint="eastAsia" w:ascii="仿宋_GB2312" w:eastAsia="仿宋_GB2312"/>
          <w:sz w:val="32"/>
          <w:szCs w:val="32"/>
          <w:lang w:eastAsia="zh-CN"/>
        </w:rPr>
        <w:t xml:space="preserve">    </w:t>
      </w:r>
      <w:r>
        <w:rPr>
          <w:rFonts w:hint="eastAsia" w:ascii="仿宋_GB2312" w:eastAsia="仿宋_GB2312"/>
          <w:spacing w:val="-11"/>
          <w:sz w:val="32"/>
          <w:szCs w:val="32"/>
          <w:lang w:eastAsia="zh-CN"/>
        </w:rPr>
        <w:t>添尔漫梁村党总支书记、主任</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王文权    枳机塔村党</w:t>
      </w:r>
      <w:r>
        <w:rPr>
          <w:rFonts w:hint="eastAsia" w:ascii="仿宋_GB2312" w:eastAsia="仿宋_GB2312"/>
          <w:spacing w:val="-11"/>
          <w:sz w:val="32"/>
          <w:szCs w:val="32"/>
          <w:lang w:eastAsia="zh-CN"/>
        </w:rPr>
        <w:t>总</w:t>
      </w:r>
      <w:r>
        <w:rPr>
          <w:rFonts w:hint="eastAsia" w:ascii="仿宋_GB2312" w:eastAsia="仿宋_GB2312"/>
          <w:sz w:val="32"/>
          <w:szCs w:val="32"/>
          <w:lang w:eastAsia="zh-CN"/>
        </w:rPr>
        <w:t>支书记、主任</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高志勇</w:t>
      </w:r>
      <w:r>
        <w:rPr>
          <w:rFonts w:hint="eastAsia" w:ascii="仿宋_GB2312" w:eastAsia="仿宋_GB2312"/>
          <w:sz w:val="32"/>
          <w:szCs w:val="32"/>
          <w:lang w:eastAsia="zh-CN"/>
        </w:rPr>
        <w:t xml:space="preserve">    </w:t>
      </w:r>
      <w:r>
        <w:rPr>
          <w:rFonts w:hint="eastAsia" w:ascii="仿宋_GB2312" w:eastAsia="仿宋_GB2312"/>
          <w:sz w:val="32"/>
          <w:szCs w:val="32"/>
          <w:lang w:val="en-US" w:eastAsia="zh-CN"/>
        </w:rPr>
        <w:t>潮脑梁</w:t>
      </w:r>
      <w:r>
        <w:rPr>
          <w:rFonts w:hint="eastAsia" w:ascii="仿宋_GB2312" w:eastAsia="仿宋_GB2312"/>
          <w:sz w:val="32"/>
          <w:szCs w:val="32"/>
          <w:lang w:eastAsia="zh-CN"/>
        </w:rPr>
        <w:t>村党总支书记、主任</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王银魁    神山村党</w:t>
      </w:r>
      <w:r>
        <w:rPr>
          <w:rFonts w:hint="eastAsia" w:ascii="仿宋_GB2312" w:eastAsia="仿宋_GB2312"/>
          <w:spacing w:val="-11"/>
          <w:sz w:val="32"/>
          <w:szCs w:val="32"/>
          <w:lang w:eastAsia="zh-CN"/>
        </w:rPr>
        <w:t>总</w:t>
      </w:r>
      <w:r>
        <w:rPr>
          <w:rFonts w:hint="eastAsia" w:ascii="仿宋_GB2312" w:eastAsia="仿宋_GB2312"/>
          <w:sz w:val="32"/>
          <w:szCs w:val="32"/>
          <w:lang w:eastAsia="zh-CN"/>
        </w:rPr>
        <w:t>支书记、主任</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王  东</w:t>
      </w:r>
      <w:r>
        <w:rPr>
          <w:rFonts w:hint="eastAsia" w:ascii="仿宋_GB2312" w:eastAsia="仿宋_GB2312"/>
          <w:sz w:val="32"/>
          <w:szCs w:val="32"/>
          <w:lang w:eastAsia="zh-CN"/>
        </w:rPr>
        <w:t xml:space="preserve">    铜川村党总支书记、主任</w:t>
      </w:r>
    </w:p>
    <w:p>
      <w:pPr>
        <w:pStyle w:val="5"/>
        <w:keepNext w:val="0"/>
        <w:keepLines w:val="0"/>
        <w:pageBreakBefore w:val="0"/>
        <w:widowControl w:val="0"/>
        <w:kinsoku/>
        <w:wordWrap/>
        <w:overflowPunct/>
        <w:topLinePunct w:val="0"/>
        <w:autoSpaceDE/>
        <w:autoSpaceDN/>
        <w:bidi w:val="0"/>
        <w:adjustRightInd/>
        <w:spacing w:line="592" w:lineRule="exact"/>
        <w:textAlignment w:val="auto"/>
        <w:rPr>
          <w:rFonts w:hint="eastAsia"/>
          <w:lang w:val="en-US"/>
        </w:rPr>
      </w:pPr>
      <w:r>
        <w:rPr>
          <w:rFonts w:hint="eastAsia" w:ascii="仿宋_GB2312" w:eastAsia="仿宋_GB2312"/>
          <w:sz w:val="32"/>
          <w:szCs w:val="32"/>
          <w:lang w:val="en-US" w:eastAsia="zh-CN"/>
        </w:rPr>
        <w:t xml:space="preserve">                郝  琪    常青村村委副主任</w:t>
      </w:r>
    </w:p>
    <w:p>
      <w:pPr>
        <w:keepNext w:val="0"/>
        <w:keepLines w:val="0"/>
        <w:pageBreakBefore w:val="0"/>
        <w:widowControl w:val="0"/>
        <w:kinsoku/>
        <w:wordWrap/>
        <w:overflowPunct/>
        <w:topLinePunct w:val="0"/>
        <w:autoSpaceDE/>
        <w:autoSpaceDN/>
        <w:bidi w:val="0"/>
        <w:adjustRightInd/>
        <w:snapToGrid/>
        <w:spacing w:before="0" w:after="0" w:line="592"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信访工作联席会议下设办公室，办公室主任由</w:t>
      </w:r>
      <w:r>
        <w:rPr>
          <w:rFonts w:hint="eastAsia" w:ascii="仿宋_GB2312" w:hAnsi="仿宋_GB2312" w:eastAsia="仿宋_GB2312" w:cs="仿宋_GB2312"/>
          <w:sz w:val="32"/>
          <w:szCs w:val="32"/>
          <w:lang w:val="en-US" w:eastAsia="zh-CN"/>
        </w:rPr>
        <w:t>镇党委副书记同志</w:t>
      </w:r>
      <w:r>
        <w:rPr>
          <w:rFonts w:hint="eastAsia" w:ascii="仿宋_GB2312" w:hAnsi="仿宋_GB2312" w:eastAsia="仿宋_GB2312" w:cs="仿宋_GB2312"/>
          <w:sz w:val="32"/>
          <w:szCs w:val="32"/>
        </w:rPr>
        <w:t>兼任</w:t>
      </w:r>
      <w:r>
        <w:rPr>
          <w:rFonts w:hint="eastAsia" w:ascii="仿宋_GB2312" w:hAnsi="仿宋_GB2312" w:eastAsia="仿宋_GB2312" w:cs="仿宋_GB2312"/>
          <w:sz w:val="32"/>
          <w:szCs w:val="32"/>
          <w:lang w:eastAsia="zh-CN"/>
        </w:rPr>
        <w:t>，副主任由平安建设办主任兼任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办公室成员由平安建设办公室干部组成。</w:t>
      </w:r>
      <w:r>
        <w:rPr>
          <w:rFonts w:hint="eastAsia" w:ascii="仿宋_GB2312" w:hAnsi="仿宋_GB2312" w:eastAsia="仿宋_GB2312" w:cs="仿宋_GB2312"/>
          <w:sz w:val="32"/>
          <w:szCs w:val="32"/>
        </w:rPr>
        <w:t>负责信访联席会议</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常工作，确保联席会议机制在推动基层化解矛盾纠纷过程中发挥重要作用。</w:t>
      </w:r>
    </w:p>
    <w:p>
      <w:pPr>
        <w:keepNext w:val="0"/>
        <w:keepLines w:val="0"/>
        <w:pageBreakBefore w:val="0"/>
        <w:widowControl w:val="0"/>
        <w:kinsoku/>
        <w:wordWrap/>
        <w:overflowPunct/>
        <w:topLinePunct w:val="0"/>
        <w:autoSpaceDE/>
        <w:autoSpaceDN/>
        <w:bidi w:val="0"/>
        <w:adjustRightInd/>
        <w:snapToGrid/>
        <w:spacing w:before="0" w:after="0" w:line="592"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职能职责</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92" w:lineRule="exact"/>
        <w:ind w:firstLine="664" w:firstLineChars="200"/>
        <w:textAlignment w:val="auto"/>
        <w:rPr>
          <w:rFonts w:hint="eastAsia" w:ascii="仿宋_GB2312" w:hAnsi="宋体" w:eastAsia="仿宋_GB2312"/>
          <w:spacing w:val="6"/>
          <w:sz w:val="32"/>
          <w:szCs w:val="32"/>
        </w:rPr>
      </w:pPr>
      <w:r>
        <w:rPr>
          <w:rFonts w:hint="eastAsia" w:ascii="仿宋_GB2312" w:hAnsi="仿宋_GB2312" w:eastAsia="仿宋_GB2312" w:cs="仿宋_GB2312"/>
          <w:spacing w:val="6"/>
          <w:sz w:val="32"/>
          <w:szCs w:val="32"/>
          <w:lang w:eastAsia="zh-CN"/>
        </w:rPr>
        <w:t>（一）</w:t>
      </w:r>
      <w:r>
        <w:rPr>
          <w:rFonts w:hint="eastAsia" w:ascii="仿宋_GB2312" w:hAnsi="仿宋_GB2312" w:eastAsia="仿宋_GB2312" w:cs="仿宋_GB2312"/>
          <w:spacing w:val="6"/>
          <w:sz w:val="32"/>
          <w:szCs w:val="32"/>
        </w:rPr>
        <w:t>信访工作联席会议负责对</w:t>
      </w:r>
      <w:r>
        <w:rPr>
          <w:rFonts w:hint="eastAsia" w:ascii="仿宋_GB2312" w:hAnsi="仿宋_GB2312" w:eastAsia="仿宋_GB2312" w:cs="仿宋_GB2312"/>
          <w:spacing w:val="6"/>
          <w:sz w:val="32"/>
          <w:szCs w:val="32"/>
          <w:lang w:eastAsia="zh-CN"/>
        </w:rPr>
        <w:t>铜川镇</w:t>
      </w:r>
      <w:r>
        <w:rPr>
          <w:rFonts w:hint="eastAsia" w:ascii="仿宋_GB2312" w:hAnsi="仿宋_GB2312" w:eastAsia="仿宋_GB2312" w:cs="仿宋_GB2312"/>
          <w:spacing w:val="6"/>
          <w:sz w:val="32"/>
          <w:szCs w:val="32"/>
        </w:rPr>
        <w:t>信访工作的统筹协调、整体推进和督促落实。主要职责是</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推动中央、自治区、市、区党委政府和</w:t>
      </w:r>
      <w:r>
        <w:rPr>
          <w:rFonts w:hint="eastAsia" w:ascii="仿宋_GB2312" w:hAnsi="仿宋_GB2312" w:eastAsia="仿宋_GB2312" w:cs="仿宋_GB2312"/>
          <w:spacing w:val="6"/>
          <w:sz w:val="32"/>
          <w:szCs w:val="32"/>
          <w:lang w:eastAsia="zh-CN"/>
        </w:rPr>
        <w:t>上级</w:t>
      </w:r>
      <w:r>
        <w:rPr>
          <w:rFonts w:hint="eastAsia" w:ascii="仿宋_GB2312" w:hAnsi="仿宋_GB2312" w:eastAsia="仿宋_GB2312" w:cs="仿宋_GB2312"/>
          <w:spacing w:val="6"/>
          <w:sz w:val="32"/>
          <w:szCs w:val="32"/>
        </w:rPr>
        <w:t>信访工作联席会议关于信访工作决策部署的贯彻落实</w:t>
      </w:r>
      <w:r>
        <w:rPr>
          <w:rFonts w:hint="eastAsia" w:ascii="仿宋_GB2312" w:hAnsi="仿宋_GB2312" w:eastAsia="仿宋_GB2312" w:cs="仿宋_GB2312"/>
          <w:spacing w:val="6"/>
          <w:sz w:val="32"/>
          <w:szCs w:val="32"/>
          <w:lang w:eastAsia="zh-CN"/>
        </w:rPr>
        <w:t>；形成</w:t>
      </w:r>
      <w:r>
        <w:rPr>
          <w:rFonts w:hint="eastAsia" w:ascii="仿宋_GB2312" w:hAnsi="仿宋_GB2312" w:eastAsia="仿宋_GB2312" w:cs="仿宋_GB2312"/>
          <w:spacing w:val="6"/>
          <w:sz w:val="32"/>
          <w:szCs w:val="32"/>
        </w:rPr>
        <w:t>开展</w:t>
      </w:r>
      <w:r>
        <w:rPr>
          <w:rFonts w:hint="eastAsia" w:ascii="仿宋_GB2312" w:hAnsi="仿宋_GB2312" w:eastAsia="仿宋_GB2312" w:cs="仿宋_GB2312"/>
          <w:spacing w:val="6"/>
          <w:sz w:val="32"/>
          <w:szCs w:val="32"/>
          <w:lang w:eastAsia="zh-CN"/>
        </w:rPr>
        <w:t>信访工作的整体</w:t>
      </w:r>
      <w:r>
        <w:rPr>
          <w:rFonts w:hint="eastAsia" w:ascii="仿宋_GB2312" w:hAnsi="宋体" w:eastAsia="仿宋_GB2312"/>
          <w:spacing w:val="6"/>
          <w:sz w:val="32"/>
          <w:szCs w:val="32"/>
        </w:rPr>
        <w:t>合力，及时有效化解涉及本</w:t>
      </w:r>
      <w:r>
        <w:rPr>
          <w:rFonts w:hint="eastAsia" w:ascii="仿宋_GB2312" w:hAnsi="宋体" w:eastAsia="仿宋_GB2312"/>
          <w:spacing w:val="6"/>
          <w:sz w:val="32"/>
          <w:szCs w:val="32"/>
          <w:lang w:eastAsia="zh-CN"/>
        </w:rPr>
        <w:t>镇</w:t>
      </w:r>
      <w:r>
        <w:rPr>
          <w:rFonts w:hint="eastAsia" w:ascii="仿宋_GB2312" w:hAnsi="宋体" w:eastAsia="仿宋_GB2312"/>
          <w:spacing w:val="6"/>
          <w:sz w:val="32"/>
          <w:szCs w:val="32"/>
        </w:rPr>
        <w:t>权责范围内</w:t>
      </w:r>
      <w:r>
        <w:rPr>
          <w:rFonts w:hint="eastAsia" w:ascii="仿宋_GB2312" w:hAnsi="宋体" w:eastAsia="仿宋_GB2312"/>
          <w:spacing w:val="6"/>
          <w:sz w:val="32"/>
          <w:szCs w:val="32"/>
          <w:lang w:eastAsia="zh-CN"/>
        </w:rPr>
        <w:t>和权责范围内</w:t>
      </w:r>
      <w:r>
        <w:rPr>
          <w:rFonts w:hint="eastAsia" w:ascii="仿宋_GB2312" w:hAnsi="宋体" w:eastAsia="仿宋_GB2312"/>
          <w:spacing w:val="6"/>
          <w:sz w:val="32"/>
          <w:szCs w:val="32"/>
        </w:rPr>
        <w:t>的信访突出问题</w:t>
      </w:r>
      <w:r>
        <w:rPr>
          <w:rFonts w:hint="eastAsia" w:ascii="仿宋_GB2312" w:hAnsi="宋体" w:eastAsia="仿宋_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2" w:lineRule="exact"/>
        <w:ind w:firstLine="664"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（二）推动信访工作制度改革和信访信息化、法治化、科学化建设；组织领导镇科级干部接访下访和包案化解工作；</w:t>
      </w:r>
      <w:r>
        <w:rPr>
          <w:rFonts w:hint="eastAsia" w:ascii="仿宋_GB2312" w:hAnsi="仿宋_GB2312" w:eastAsia="仿宋_GB2312" w:cs="仿宋_GB2312"/>
          <w:spacing w:val="6"/>
          <w:sz w:val="32"/>
          <w:szCs w:val="32"/>
        </w:rPr>
        <w:t>研究分析信访形势，梳理</w:t>
      </w:r>
      <w:r>
        <w:rPr>
          <w:rFonts w:hint="eastAsia" w:ascii="仿宋_GB2312" w:hAnsi="仿宋_GB2312" w:eastAsia="仿宋_GB2312" w:cs="仿宋_GB2312"/>
          <w:spacing w:val="6"/>
          <w:sz w:val="32"/>
          <w:szCs w:val="32"/>
          <w:lang w:eastAsia="zh-CN"/>
        </w:rPr>
        <w:t>排查</w:t>
      </w:r>
      <w:r>
        <w:rPr>
          <w:rFonts w:hint="eastAsia" w:ascii="仿宋_GB2312" w:hAnsi="仿宋_GB2312" w:eastAsia="仿宋_GB2312" w:cs="仿宋_GB2312"/>
          <w:spacing w:val="6"/>
          <w:sz w:val="32"/>
          <w:szCs w:val="32"/>
        </w:rPr>
        <w:t>辖区矛盾纠纷，协调解决和化解信访突出问题</w:t>
      </w:r>
      <w:r>
        <w:rPr>
          <w:rFonts w:hint="eastAsia" w:ascii="仿宋_GB2312" w:hAnsi="仿宋_GB2312" w:eastAsia="仿宋_GB2312" w:cs="仿宋_GB2312"/>
          <w:spacing w:val="6"/>
          <w:sz w:val="32"/>
          <w:szCs w:val="32"/>
          <w:lang w:eastAsia="zh-CN"/>
        </w:rPr>
        <w:t>和</w:t>
      </w:r>
      <w:r>
        <w:rPr>
          <w:rFonts w:hint="eastAsia" w:ascii="仿宋_GB2312" w:hAnsi="仿宋_GB2312" w:eastAsia="仿宋_GB2312" w:cs="仿宋_GB2312"/>
          <w:spacing w:val="6"/>
          <w:sz w:val="32"/>
          <w:szCs w:val="32"/>
        </w:rPr>
        <w:t>疑难复杂信访事项</w:t>
      </w:r>
      <w:r>
        <w:rPr>
          <w:rFonts w:hint="eastAsia" w:ascii="仿宋_GB2312" w:hAnsi="仿宋_GB2312" w:eastAsia="仿宋_GB2312" w:cs="仿宋_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2" w:lineRule="exact"/>
        <w:ind w:firstLine="664"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（三）</w:t>
      </w:r>
      <w:r>
        <w:rPr>
          <w:rFonts w:hint="eastAsia" w:ascii="仿宋_GB2312" w:hAnsi="仿宋_GB2312" w:eastAsia="仿宋_GB2312" w:cs="仿宋_GB2312"/>
          <w:spacing w:val="6"/>
          <w:sz w:val="32"/>
          <w:szCs w:val="32"/>
        </w:rPr>
        <w:t>做好重要会议、重大活动和敏感节点期间信访保障工作</w:t>
      </w:r>
      <w:r>
        <w:rPr>
          <w:rFonts w:hint="eastAsia" w:ascii="仿宋_GB2312" w:hAnsi="仿宋_GB2312" w:eastAsia="仿宋_GB2312" w:cs="仿宋_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2" w:lineRule="exact"/>
        <w:textAlignment w:val="auto"/>
        <w:rPr>
          <w:rFonts w:hint="eastAsia" w:ascii="仿宋_GB2312" w:hAnsi="宋体" w:eastAsia="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lang w:eastAsia="zh-CN"/>
        </w:rPr>
        <w:t>（四）做好</w:t>
      </w:r>
      <w:r>
        <w:rPr>
          <w:rFonts w:hint="eastAsia" w:ascii="仿宋_GB2312" w:hAnsi="仿宋_GB2312" w:eastAsia="仿宋_GB2312" w:cs="仿宋_GB2312"/>
          <w:spacing w:val="6"/>
          <w:sz w:val="32"/>
          <w:szCs w:val="32"/>
        </w:rPr>
        <w:t>中央、自治区、市、区党委政府</w:t>
      </w:r>
      <w:r>
        <w:rPr>
          <w:rFonts w:hint="eastAsia" w:ascii="仿宋_GB2312" w:hAnsi="宋体" w:eastAsia="仿宋_GB2312"/>
          <w:spacing w:val="6"/>
          <w:sz w:val="32"/>
          <w:szCs w:val="32"/>
        </w:rPr>
        <w:t>和信访</w:t>
      </w:r>
      <w:r>
        <w:rPr>
          <w:rFonts w:hint="eastAsia" w:ascii="仿宋_GB2312" w:hAnsi="宋体" w:eastAsia="仿宋_GB2312"/>
          <w:spacing w:val="6"/>
          <w:sz w:val="32"/>
          <w:szCs w:val="32"/>
          <w:lang w:val="en-US" w:eastAsia="zh-CN"/>
        </w:rPr>
        <w:t>工作联席会议交办的其他事项。</w:t>
      </w:r>
    </w:p>
    <w:p>
      <w:pPr>
        <w:keepNext w:val="0"/>
        <w:keepLines w:val="0"/>
        <w:pageBreakBefore w:val="0"/>
        <w:widowControl w:val="0"/>
        <w:kinsoku/>
        <w:wordWrap/>
        <w:overflowPunct/>
        <w:topLinePunct w:val="0"/>
        <w:autoSpaceDE/>
        <w:autoSpaceDN/>
        <w:bidi w:val="0"/>
        <w:adjustRightInd/>
        <w:snapToGrid/>
        <w:spacing w:before="0" w:after="0" w:line="592" w:lineRule="exact"/>
        <w:ind w:left="0" w:leftChars="0" w:right="0" w:firstLine="0" w:firstLineChars="0"/>
        <w:jc w:val="both"/>
        <w:textAlignment w:val="auto"/>
        <w:outlineLvl w:val="9"/>
        <w:rPr>
          <w:rFonts w:hint="eastAsia" w:ascii="仿宋_GB2312" w:hAnsi="宋体" w:eastAsia="仿宋_GB2312"/>
          <w:spacing w:val="6"/>
          <w:sz w:val="32"/>
          <w:szCs w:val="32"/>
        </w:rPr>
      </w:pPr>
      <w:r>
        <w:rPr>
          <w:rFonts w:hint="eastAsia" w:ascii="黑体" w:hAnsi="黑体" w:eastAsia="黑体" w:cs="黑体"/>
          <w:spacing w:val="6"/>
          <w:sz w:val="32"/>
          <w:szCs w:val="32"/>
          <w:lang w:val="en-US" w:eastAsia="zh-CN"/>
        </w:rPr>
        <w:t xml:space="preserve">    </w:t>
      </w:r>
      <w:r>
        <w:rPr>
          <w:rFonts w:hint="eastAsia" w:ascii="黑体" w:hAnsi="黑体" w:eastAsia="黑体" w:cs="黑体"/>
          <w:spacing w:val="6"/>
          <w:sz w:val="32"/>
          <w:szCs w:val="32"/>
        </w:rPr>
        <w:t>三、工作要求</w:t>
      </w:r>
    </w:p>
    <w:p>
      <w:pPr>
        <w:keepNext w:val="0"/>
        <w:keepLines w:val="0"/>
        <w:pageBreakBefore w:val="0"/>
        <w:widowControl w:val="0"/>
        <w:kinsoku/>
        <w:wordWrap/>
        <w:overflowPunct/>
        <w:topLinePunct w:val="0"/>
        <w:autoSpaceDE/>
        <w:autoSpaceDN/>
        <w:bidi w:val="0"/>
        <w:adjustRightInd/>
        <w:snapToGrid w:val="0"/>
        <w:spacing w:line="592" w:lineRule="exact"/>
        <w:ind w:firstLine="664" w:firstLineChars="200"/>
        <w:textAlignment w:val="auto"/>
        <w:rPr>
          <w:rFonts w:hint="eastAsia" w:ascii="仿宋_GB2312" w:hAnsi="宋体" w:eastAsia="仿宋_GB2312"/>
          <w:spacing w:val="6"/>
          <w:sz w:val="32"/>
          <w:szCs w:val="32"/>
        </w:rPr>
      </w:pPr>
      <w:r>
        <w:rPr>
          <w:rFonts w:hint="eastAsia" w:ascii="仿宋_GB2312" w:hAnsi="宋体" w:eastAsia="仿宋_GB2312"/>
          <w:spacing w:val="6"/>
          <w:sz w:val="32"/>
          <w:szCs w:val="32"/>
          <w:lang w:eastAsia="zh-CN"/>
        </w:rPr>
        <w:t>（</w:t>
      </w:r>
      <w:r>
        <w:rPr>
          <w:rFonts w:hint="eastAsia" w:ascii="仿宋_GB2312" w:hAnsi="宋体" w:eastAsia="仿宋_GB2312"/>
          <w:spacing w:val="6"/>
          <w:sz w:val="32"/>
          <w:szCs w:val="32"/>
        </w:rPr>
        <w:t>一</w:t>
      </w:r>
      <w:r>
        <w:rPr>
          <w:rFonts w:hint="eastAsia" w:ascii="仿宋_GB2312" w:hAnsi="宋体" w:eastAsia="仿宋_GB2312"/>
          <w:spacing w:val="6"/>
          <w:sz w:val="32"/>
          <w:szCs w:val="32"/>
          <w:lang w:eastAsia="zh-CN"/>
        </w:rPr>
        <w:t>）</w:t>
      </w:r>
      <w:r>
        <w:rPr>
          <w:rFonts w:hint="eastAsia" w:ascii="仿宋_GB2312" w:hAnsi="宋体" w:eastAsia="仿宋_GB2312"/>
          <w:spacing w:val="6"/>
          <w:sz w:val="32"/>
          <w:szCs w:val="32"/>
        </w:rPr>
        <w:t>信访工作联席会议召集人要充分发挥信访工作联席会议作用，原则上每季度组织召开一次工作会议，专题研究部署有关工作，如遇重要节点、重大</w:t>
      </w:r>
      <w:r>
        <w:rPr>
          <w:rFonts w:hint="eastAsia" w:ascii="仿宋_GB2312" w:hAnsi="宋体" w:eastAsia="仿宋_GB2312"/>
          <w:spacing w:val="6"/>
          <w:sz w:val="32"/>
          <w:szCs w:val="32"/>
          <w:lang w:val="en-US" w:eastAsia="zh-CN"/>
        </w:rPr>
        <w:t>问题</w:t>
      </w:r>
      <w:r>
        <w:rPr>
          <w:rFonts w:hint="eastAsia" w:ascii="仿宋_GB2312" w:hAnsi="宋体" w:eastAsia="仿宋_GB2312"/>
          <w:spacing w:val="6"/>
          <w:sz w:val="32"/>
          <w:szCs w:val="32"/>
        </w:rPr>
        <w:t>，可随时召开。会议由联席会议召集人主持召开，相关成员参加，根据工作需要可邀请相关部门、村负责人或其他人员参加。</w:t>
      </w:r>
      <w:r>
        <w:rPr>
          <w:rFonts w:hint="eastAsia" w:ascii="仿宋_GB2312" w:hAnsi="宋体" w:eastAsia="仿宋_GB2312"/>
          <w:spacing w:val="6"/>
          <w:sz w:val="32"/>
          <w:szCs w:val="32"/>
          <w:lang w:eastAsia="zh-CN"/>
        </w:rPr>
        <w:t>会后形成会议纪要，作为解决信访矛盾问题的依据，涉及“三重一大”有关事项的，按程序经信访联席会议研究后提交镇党委会议审议。</w:t>
      </w:r>
    </w:p>
    <w:p>
      <w:pPr>
        <w:keepNext w:val="0"/>
        <w:keepLines w:val="0"/>
        <w:pageBreakBefore w:val="0"/>
        <w:widowControl w:val="0"/>
        <w:kinsoku/>
        <w:wordWrap/>
        <w:overflowPunct/>
        <w:topLinePunct w:val="0"/>
        <w:autoSpaceDE/>
        <w:autoSpaceDN/>
        <w:bidi w:val="0"/>
        <w:adjustRightInd/>
        <w:snapToGrid w:val="0"/>
        <w:spacing w:line="592" w:lineRule="exact"/>
        <w:ind w:firstLine="664" w:firstLineChars="200"/>
        <w:textAlignment w:val="auto"/>
        <w:rPr>
          <w:rFonts w:hint="eastAsia" w:ascii="仿宋_GB2312" w:hAnsi="宋体" w:eastAsia="仿宋_GB2312"/>
          <w:spacing w:val="6"/>
          <w:sz w:val="32"/>
          <w:szCs w:val="32"/>
        </w:rPr>
      </w:pPr>
      <w:r>
        <w:rPr>
          <w:rFonts w:hint="eastAsia" w:ascii="仿宋_GB2312" w:hAnsi="宋体" w:eastAsia="仿宋_GB2312"/>
          <w:spacing w:val="6"/>
          <w:sz w:val="32"/>
          <w:szCs w:val="32"/>
          <w:lang w:eastAsia="zh-CN"/>
        </w:rPr>
        <w:t>（</w:t>
      </w:r>
      <w:r>
        <w:rPr>
          <w:rFonts w:hint="eastAsia" w:ascii="仿宋_GB2312" w:hAnsi="宋体" w:eastAsia="仿宋_GB2312"/>
          <w:spacing w:val="6"/>
          <w:sz w:val="32"/>
          <w:szCs w:val="32"/>
        </w:rPr>
        <w:t>二</w:t>
      </w:r>
      <w:r>
        <w:rPr>
          <w:rFonts w:hint="eastAsia" w:ascii="仿宋_GB2312" w:hAnsi="宋体" w:eastAsia="仿宋_GB2312"/>
          <w:spacing w:val="6"/>
          <w:sz w:val="32"/>
          <w:szCs w:val="32"/>
          <w:lang w:eastAsia="zh-CN"/>
        </w:rPr>
        <w:t>）</w:t>
      </w:r>
      <w:r>
        <w:rPr>
          <w:rFonts w:hint="eastAsia" w:ascii="仿宋_GB2312" w:hAnsi="宋体" w:eastAsia="仿宋_GB2312"/>
          <w:spacing w:val="6"/>
          <w:sz w:val="32"/>
          <w:szCs w:val="32"/>
        </w:rPr>
        <w:t>信访联席会议办公室要督促落实联席会议议定的事项，提出相关工作建议，加强对成员单位信访工作的统筹协调和督促检查，并根据工作需要，及时收集提请联席会议研究的有关事项</w:t>
      </w:r>
      <w:r>
        <w:rPr>
          <w:rFonts w:hint="eastAsia" w:ascii="仿宋_GB2312" w:hAnsi="宋体" w:eastAsia="仿宋_GB2312"/>
          <w:spacing w:val="6"/>
          <w:sz w:val="32"/>
          <w:szCs w:val="32"/>
          <w:lang w:eastAsia="zh-CN"/>
        </w:rPr>
        <w:t>；</w:t>
      </w:r>
      <w:r>
        <w:rPr>
          <w:rFonts w:hint="eastAsia" w:ascii="仿宋_GB2312" w:hAnsi="宋体" w:eastAsia="仿宋_GB2312"/>
          <w:spacing w:val="6"/>
          <w:sz w:val="32"/>
          <w:szCs w:val="32"/>
        </w:rPr>
        <w:t>承办联席会议会务组织、简报编印、文电办理等工作，起草有关文件制度和年度工作要点等，及时收集、汇总、通报有关情况。</w:t>
      </w:r>
    </w:p>
    <w:p>
      <w:pPr>
        <w:keepNext w:val="0"/>
        <w:keepLines w:val="0"/>
        <w:pageBreakBefore w:val="0"/>
        <w:widowControl w:val="0"/>
        <w:kinsoku/>
        <w:wordWrap/>
        <w:overflowPunct/>
        <w:topLinePunct w:val="0"/>
        <w:autoSpaceDE/>
        <w:autoSpaceDN/>
        <w:bidi w:val="0"/>
        <w:adjustRightInd/>
        <w:snapToGrid w:val="0"/>
        <w:spacing w:line="592" w:lineRule="exact"/>
        <w:ind w:firstLine="664" w:firstLineChars="200"/>
        <w:textAlignment w:val="auto"/>
        <w:rPr>
          <w:rFonts w:hint="eastAsia" w:ascii="仿宋_GB2312" w:hAnsi="宋体" w:eastAsia="仿宋_GB2312"/>
          <w:spacing w:val="6"/>
          <w:sz w:val="32"/>
          <w:szCs w:val="32"/>
          <w:lang w:eastAsia="zh-CN"/>
        </w:rPr>
      </w:pPr>
      <w:r>
        <w:rPr>
          <w:rFonts w:hint="eastAsia" w:ascii="仿宋_GB2312" w:hAnsi="宋体" w:eastAsia="仿宋_GB2312"/>
          <w:spacing w:val="6"/>
          <w:sz w:val="32"/>
          <w:szCs w:val="32"/>
          <w:lang w:eastAsia="zh-CN"/>
        </w:rPr>
        <w:t>（</w:t>
      </w:r>
      <w:r>
        <w:rPr>
          <w:rFonts w:hint="eastAsia" w:ascii="仿宋_GB2312" w:hAnsi="宋体" w:eastAsia="仿宋_GB2312"/>
          <w:spacing w:val="6"/>
          <w:sz w:val="32"/>
          <w:szCs w:val="32"/>
        </w:rPr>
        <w:t>三</w:t>
      </w:r>
      <w:r>
        <w:rPr>
          <w:rFonts w:hint="eastAsia" w:ascii="仿宋_GB2312" w:hAnsi="宋体" w:eastAsia="仿宋_GB2312"/>
          <w:spacing w:val="6"/>
          <w:sz w:val="32"/>
          <w:szCs w:val="32"/>
          <w:lang w:eastAsia="zh-CN"/>
        </w:rPr>
        <w:t>）</w:t>
      </w:r>
      <w:r>
        <w:rPr>
          <w:rFonts w:hint="eastAsia" w:ascii="仿宋_GB2312" w:hAnsi="宋体" w:eastAsia="仿宋_GB2312"/>
          <w:spacing w:val="6"/>
          <w:sz w:val="32"/>
          <w:szCs w:val="32"/>
        </w:rPr>
        <w:t>信访工作联席会议各成员单位要认真落实联席会议确定的工作任务和议定事项，各成员单位之间要加强协调沟通，形成工作</w:t>
      </w:r>
      <w:r>
        <w:rPr>
          <w:rFonts w:hint="eastAsia" w:ascii="仿宋_GB2312" w:hAnsi="宋体" w:eastAsia="仿宋_GB2312"/>
          <w:spacing w:val="6"/>
          <w:sz w:val="32"/>
          <w:szCs w:val="32"/>
          <w:lang w:eastAsia="zh-CN"/>
        </w:rPr>
        <w:t>合力。</w:t>
      </w:r>
    </w:p>
    <w:p>
      <w:pPr>
        <w:pStyle w:val="5"/>
        <w:rPr>
          <w:rFonts w:hint="eastAsia" w:ascii="仿宋_GB2312" w:hAnsi="宋体" w:eastAsia="仿宋_GB2312"/>
          <w:spacing w:val="6"/>
          <w:sz w:val="32"/>
          <w:szCs w:val="32"/>
          <w:lang w:eastAsia="zh-CN"/>
        </w:rPr>
      </w:pPr>
    </w:p>
    <w:p>
      <w:pPr>
        <w:pStyle w:val="6"/>
        <w:rPr>
          <w:rFonts w:hint="eastAsia"/>
          <w:lang w:eastAsia="zh-CN"/>
        </w:rPr>
      </w:pPr>
    </w:p>
    <w:p>
      <w:pPr>
        <w:keepNext w:val="0"/>
        <w:keepLines w:val="0"/>
        <w:pageBreakBefore w:val="0"/>
        <w:widowControl w:val="0"/>
        <w:kinsoku/>
        <w:wordWrap w:val="0"/>
        <w:overflowPunct/>
        <w:topLinePunct w:val="0"/>
        <w:autoSpaceDE/>
        <w:autoSpaceDN/>
        <w:bidi w:val="0"/>
        <w:adjustRightInd/>
        <w:snapToGrid/>
        <w:spacing w:line="592"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鄂尔多斯市东胜</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铜川镇人民政府</w:t>
      </w:r>
    </w:p>
    <w:p>
      <w:pPr>
        <w:keepNext w:val="0"/>
        <w:keepLines w:val="0"/>
        <w:pageBreakBefore w:val="0"/>
        <w:widowControl w:val="0"/>
        <w:kinsoku/>
        <w:wordWrap w:val="0"/>
        <w:overflowPunct/>
        <w:topLinePunct w:val="0"/>
        <w:autoSpaceDE/>
        <w:autoSpaceDN/>
        <w:bidi w:val="0"/>
        <w:adjustRightInd/>
        <w:snapToGrid/>
        <w:spacing w:line="592"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 xml:space="preserve">日       </w:t>
      </w:r>
    </w:p>
    <w:p>
      <w:pPr>
        <w:pStyle w:val="6"/>
        <w:rPr>
          <w:rFonts w:hint="eastAsia"/>
          <w:lang w:val="en-US" w:eastAsia="zh-CN"/>
        </w:rPr>
        <w:sectPr>
          <w:footerReference r:id="rId3" w:type="default"/>
          <w:pgSz w:w="11906" w:h="16838"/>
          <w:pgMar w:top="2098" w:right="1474" w:bottom="1984" w:left="1587" w:header="851" w:footer="397" w:gutter="0"/>
          <w:pgNumType w:fmt="numberInDash"/>
          <w:cols w:space="720" w:num="1"/>
          <w:rtlGutter w:val="0"/>
          <w:docGrid w:type="lines" w:linePitch="318" w:charSpace="0"/>
        </w:sect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pStyle w:val="6"/>
        <w:rPr>
          <w:rFonts w:hint="eastAsia"/>
          <w:color w:val="auto"/>
          <w:lang w:val="en-US" w:eastAsia="zh-CN"/>
        </w:rPr>
      </w:pPr>
    </w:p>
    <w:p>
      <w:pPr>
        <w:widowControl w:val="0"/>
        <w:tabs>
          <w:tab w:val="left" w:pos="384"/>
          <w:tab w:val="right" w:pos="8965"/>
        </w:tabs>
        <w:wordWrap w:val="0"/>
        <w:adjustRightInd/>
        <w:snapToGrid/>
        <w:spacing w:before="0" w:after="0" w:line="580" w:lineRule="exact"/>
        <w:ind w:left="0" w:leftChars="0" w:right="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469900</wp:posOffset>
                </wp:positionV>
                <wp:extent cx="5615940" cy="12700"/>
                <wp:effectExtent l="0" t="6350" r="3810" b="9525"/>
                <wp:wrapNone/>
                <wp:docPr id="1" name="直接连接符 4"/>
                <wp:cNvGraphicFramePr/>
                <a:graphic xmlns:a="http://schemas.openxmlformats.org/drawingml/2006/main">
                  <a:graphicData uri="http://schemas.microsoft.com/office/word/2010/wordprocessingShape">
                    <wps:wsp>
                      <wps:cNvCnPr/>
                      <wps:spPr>
                        <a:xfrm flipV="1">
                          <a:off x="0" y="0"/>
                          <a:ext cx="5615940" cy="12700"/>
                        </a:xfrm>
                        <a:prstGeom prst="line">
                          <a:avLst/>
                        </a:prstGeom>
                        <a:ln w="12700" cap="flat" cmpd="sng">
                          <a:solidFill>
                            <a:srgbClr val="000000">
                              <a:alpha val="100000"/>
                            </a:srgbClr>
                          </a:solidFill>
                          <a:prstDash val="solid"/>
                          <a:headEnd type="none" w="med" len="med"/>
                          <a:tailEnd type="none" w="med" len="med"/>
                        </a:ln>
                      </wps:spPr>
                      <wps:bodyPr upright="1"/>
                    </wps:wsp>
                  </a:graphicData>
                </a:graphic>
              </wp:anchor>
            </w:drawing>
          </mc:Choice>
          <mc:Fallback>
            <w:pict>
              <v:line id="直接连接符 4" o:spid="_x0000_s1026" o:spt="20" style="position:absolute;left:0pt;flip:y;margin-left:0.25pt;margin-top:37pt;height:1pt;width:442.2pt;z-index:251659264;mso-width-relative:page;mso-height-relative:page;" filled="f" stroked="t" coordsize="21600,21600" o:gfxdata="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f1YdYAAAAGAQAADwAAAAAAAAABACAAAAAiAAAA&#10;ZHJzL2Rvd25yZXYueG1sUEsBAhQAFAAAAAgAh07iQHD7ODIJAgAAFQQAAA4AAAAAAAAAAQAgAAAA&#10;JQEAAGRycy9lMm9Eb2MueG1sUEsFBgAAAAAGAAYAWQEAAKA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43815</wp:posOffset>
                </wp:positionV>
                <wp:extent cx="5615940" cy="12700"/>
                <wp:effectExtent l="0" t="6350" r="3810" b="9525"/>
                <wp:wrapNone/>
                <wp:docPr id="2" name="直接连接符 5"/>
                <wp:cNvGraphicFramePr/>
                <a:graphic xmlns:a="http://schemas.openxmlformats.org/drawingml/2006/main">
                  <a:graphicData uri="http://schemas.microsoft.com/office/word/2010/wordprocessingShape">
                    <wps:wsp>
                      <wps:cNvCnPr/>
                      <wps:spPr>
                        <a:xfrm>
                          <a:off x="0" y="0"/>
                          <a:ext cx="5615940" cy="12700"/>
                        </a:xfrm>
                        <a:prstGeom prst="line">
                          <a:avLst/>
                        </a:prstGeom>
                        <a:ln w="12700" cap="flat" cmpd="sng">
                          <a:solidFill>
                            <a:srgbClr val="000000">
                              <a:alpha val="100000"/>
                            </a:srgbClr>
                          </a:solidFill>
                          <a:prstDash val="solid"/>
                          <a:headEnd type="none" w="med" len="med"/>
                          <a:tailEnd type="none" w="med" len="med"/>
                        </a:ln>
                      </wps:spPr>
                      <wps:bodyPr upright="1"/>
                    </wps:wsp>
                  </a:graphicData>
                </a:graphic>
              </wp:anchor>
            </w:drawing>
          </mc:Choice>
          <mc:Fallback>
            <w:pict>
              <v:line id="直接连接符 5" o:spid="_x0000_s1026" o:spt="20" style="position:absolute;left:0pt;margin-left:0.25pt;margin-top:3.45pt;height:1pt;width:442.2pt;z-index:251660288;mso-width-relative:page;mso-height-relative:page;" filled="f" stroked="t" coordsize="21600,21600" o:gfxdata="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SS4edQAAAAEAQAADwAAAAAAAAABACAAAAAiAAAAZHJzL2Rvd25y&#10;ZXYueG1sUEsBAhQAFAAAAAgAh07iQEK+Ba0CAgAACwQAAA4AAAAAAAAAAQAgAAAAIwEAAGRycy9l&#10;Mm9Eb2MueG1sUEsFBgAAAAAGAAYAWQEAAJc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28"/>
          <w:szCs w:val="28"/>
        </w:rPr>
        <w:t>铜川镇党政综合办公室</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12日</w:t>
      </w:r>
      <w:r>
        <w:rPr>
          <w:rFonts w:hint="eastAsia" w:ascii="仿宋_GB2312" w:hAnsi="仿宋_GB2312" w:eastAsia="仿宋_GB2312" w:cs="仿宋_GB2312"/>
          <w:color w:val="auto"/>
          <w:sz w:val="28"/>
          <w:szCs w:val="28"/>
        </w:rPr>
        <w:t>印发</w:t>
      </w:r>
    </w:p>
    <w:sectPr>
      <w:footerReference r:id="rId4" w:type="default"/>
      <w:pgSz w:w="11906" w:h="16838"/>
      <w:pgMar w:top="2098" w:right="1474" w:bottom="1984" w:left="1587" w:header="851" w:footer="39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9DBEB4-A42A-4B99-86C6-89B7CB9A1F3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A874DBF3-A05A-4A83-A06C-1153B2F501F2}"/>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9D4ED6FE-03AD-42AD-A550-1AE2E97C5F47}"/>
  </w:font>
  <w:font w:name="方正小标宋_GBK">
    <w:panose1 w:val="03000509000000000000"/>
    <w:charset w:val="86"/>
    <w:family w:val="auto"/>
    <w:pitch w:val="default"/>
    <w:sig w:usb0="00000001" w:usb1="080E0000" w:usb2="00000000" w:usb3="00000000" w:csb0="00040000" w:csb1="00000000"/>
    <w:embedRegular r:id="rId4" w:fontKey="{D86A564A-8470-44F2-B989-13A8C88639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-466725</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36.75pt;height:144pt;width:144pt;mso-position-horizontal:outside;mso-position-horizontal-relative:margin;mso-wrap-style:none;z-index:251659264;mso-width-relative:page;mso-height-relative:page;" filled="f" stroked="f" coordsize="21600,21600" o:gfxdata="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WshoNYAAAAIAQAADwAAAAAAAAABACAAAAAiAAAAZHJzL2Rvd25yZXYu&#10;eG1sUEsBAhQAFAAAAAgAh07iQHCk+jvEAQAAjwMAAA4AAAAAAAAAAQAgAAAAJQEAAGRycy9lMm9E&#10;b2MueG1sUEsFBgAAAAAGAAYAWQEAAFs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MDg5NDg4NDZjMjg0ODlkMDc4MTM5OWNmMjZmMjkifQ=="/>
  </w:docVars>
  <w:rsids>
    <w:rsidRoot w:val="00000000"/>
    <w:rsid w:val="02BE6B78"/>
    <w:rsid w:val="1CC27F6A"/>
    <w:rsid w:val="376276C0"/>
    <w:rsid w:val="40961F74"/>
    <w:rsid w:val="4686065D"/>
    <w:rsid w:val="51D7027A"/>
    <w:rsid w:val="5C014DA1"/>
    <w:rsid w:val="5EE80A40"/>
    <w:rsid w:val="5F670542"/>
    <w:rsid w:val="638B7A3B"/>
    <w:rsid w:val="703B482E"/>
    <w:rsid w:val="735D69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120"/>
      <w:ind w:left="420" w:leftChars="200" w:firstLine="420"/>
    </w:pPr>
    <w:rPr>
      <w:rFonts w:ascii="Times New Roman" w:hAnsi="Times New Roman"/>
      <w:szCs w:val="20"/>
    </w:rPr>
  </w:style>
  <w:style w:type="paragraph" w:styleId="3">
    <w:name w:val="Body Text Indent"/>
    <w:basedOn w:val="1"/>
    <w:next w:val="1"/>
    <w:autoRedefine/>
    <w:qFormat/>
    <w:uiPriority w:val="0"/>
    <w:pPr>
      <w:spacing w:line="440" w:lineRule="exact"/>
      <w:ind w:firstLine="500"/>
    </w:pPr>
  </w:style>
  <w:style w:type="paragraph" w:styleId="5">
    <w:name w:val="Body Text"/>
    <w:basedOn w:val="1"/>
    <w:next w:val="6"/>
    <w:autoRedefine/>
    <w:unhideWhenUsed/>
    <w:qFormat/>
    <w:uiPriority w:val="99"/>
    <w:pPr>
      <w:spacing w:after="120"/>
    </w:pPr>
    <w:rPr>
      <w:rFonts w:ascii="Calibri" w:hAnsi="Calibri"/>
      <w:szCs w:val="22"/>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toc 2"/>
    <w:basedOn w:val="1"/>
    <w:next w:val="1"/>
    <w:semiHidden/>
    <w:unhideWhenUsed/>
    <w:qFormat/>
    <w:uiPriority w:val="39"/>
    <w:pPr>
      <w:ind w:left="420" w:leftChars="200"/>
    </w:p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12">
    <w:name w:val="Strong"/>
    <w:basedOn w:val="11"/>
    <w:autoRedefine/>
    <w:qFormat/>
    <w:uiPriority w:val="22"/>
    <w:rPr>
      <w:b/>
    </w:rPr>
  </w:style>
  <w:style w:type="paragraph" w:customStyle="1" w:styleId="13">
    <w:name w:val="样式 样式 样式3（代正文） + 首行缩进:  2 字符 + 首行缩进:  2 字符"/>
    <w:autoRedefine/>
    <w:qFormat/>
    <w:uiPriority w:val="0"/>
    <w:pPr>
      <w:autoSpaceDE w:val="0"/>
      <w:ind w:firstLine="560"/>
    </w:pPr>
    <w:rPr>
      <w:rFonts w:ascii="Calibri" w:hAnsi="Calibri" w:eastAsia="宋体" w:cs="Times New Roman"/>
      <w:sz w:val="21"/>
      <w:szCs w:val="22"/>
      <w:lang w:val="en-US" w:eastAsia="zh-CN" w:bidi="ar-SA"/>
    </w:rPr>
  </w:style>
  <w:style w:type="paragraph" w:customStyle="1" w:styleId="14">
    <w:name w:val="p0"/>
    <w:next w:val="8"/>
    <w:qFormat/>
    <w:uiPriority w:val="0"/>
    <w:rPr>
      <w:rFonts w:ascii="Times New Roman" w:hAnsi="Times New Roman" w:eastAsia="宋体" w:cs="Times New Roman"/>
      <w:kern w:val="0"/>
      <w:sz w:val="21"/>
      <w:szCs w:val="21"/>
      <w:lang w:val="en-US" w:eastAsia="zh-CN" w:bidi="ar-SA"/>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HW</cp:lastModifiedBy>
  <cp:lastPrinted>2023-12-12T03:29:00Z</cp:lastPrinted>
  <dcterms:modified xsi:type="dcterms:W3CDTF">2024-01-05T02:41:07Z</dcterms:modified>
  <dc:title>铜政发〔2019〕10号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7728A9B9244F483BB5B141DA97A11844_13</vt:lpwstr>
  </property>
</Properties>
</file>