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/>
          <w:sz w:val="32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right="0"/>
        <w:jc w:val="center"/>
        <w:textAlignment w:val="baseline"/>
        <w:outlineLvl w:val="9"/>
        <w:rPr>
          <w:rFonts w:hint="eastAsia" w:ascii="仿宋_GB2312" w:hAnsi="仿宋_GB2312" w:eastAsia="仿宋_GB2312"/>
          <w:sz w:val="44"/>
          <w:szCs w:val="44"/>
          <w:lang w:val="zh-CN"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val="zh-CN" w:eastAsia="zh-CN"/>
        </w:rPr>
        <w:t>铜政发〔20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23</w:t>
      </w:r>
      <w:r>
        <w:rPr>
          <w:rFonts w:hint="eastAsia" w:ascii="仿宋_GB2312" w:hAnsi="仿宋_GB2312" w:eastAsia="仿宋_GB2312"/>
          <w:color w:val="000000"/>
          <w:sz w:val="32"/>
          <w:lang w:val="zh-CN" w:eastAsia="zh-CN"/>
        </w:rPr>
        <w:t>〕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2</w:t>
      </w:r>
      <w:r>
        <w:rPr>
          <w:rFonts w:hint="eastAsia" w:ascii="仿宋_GB2312" w:hAnsi="仿宋_GB2312" w:eastAsia="仿宋_GB2312"/>
          <w:color w:val="000000"/>
          <w:sz w:val="32"/>
          <w:lang w:val="zh-CN" w:eastAsia="zh-CN"/>
        </w:rPr>
        <w:t>号</w:t>
      </w:r>
    </w:p>
    <w:p>
      <w:pPr>
        <w:widowControl w:val="0"/>
        <w:wordWrap/>
        <w:adjustRightInd/>
        <w:snapToGrid/>
        <w:spacing w:line="600" w:lineRule="exact"/>
        <w:ind w:left="0" w:leftChars="0" w:right="0"/>
        <w:jc w:val="center"/>
        <w:textAlignment w:val="baseline"/>
        <w:outlineLvl w:val="9"/>
        <w:rPr>
          <w:rFonts w:hint="eastAsia" w:ascii="仿宋_GB2312" w:hAnsi="仿宋_GB2312" w:eastAsia="仿宋_GB2312"/>
          <w:sz w:val="44"/>
          <w:szCs w:val="44"/>
          <w:lang w:val="zh-CN" w:eastAsia="zh-CN"/>
        </w:rPr>
      </w:pPr>
    </w:p>
    <w:p>
      <w:pPr>
        <w:widowControl w:val="0"/>
        <w:wordWrap/>
        <w:adjustRightInd/>
        <w:snapToGrid/>
        <w:spacing w:line="600" w:lineRule="exact"/>
        <w:ind w:left="0" w:leftChars="0" w:right="0"/>
        <w:jc w:val="center"/>
        <w:textAlignment w:val="baseline"/>
        <w:outlineLvl w:val="9"/>
        <w:rPr>
          <w:rFonts w:hint="eastAsia" w:ascii="仿宋_GB2312" w:hAnsi="仿宋_GB2312" w:eastAsia="仿宋_GB2312"/>
          <w:sz w:val="44"/>
          <w:szCs w:val="44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鄂尔多斯市东胜区铜川镇人民政府关于印发《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铜川镇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分配2022年中央自然灾害救灾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资金（冬春救助）的方案》的通知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各村民委员会：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</w:rPr>
        <w:t>《铜川镇分配2022年中央自然灾害救灾资金（冬春救助）的方案》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印发给你们，请遵照执行。</w:t>
      </w:r>
    </w:p>
    <w:p>
      <w:pPr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鄂尔多斯市东胜区铜川镇人民政府  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铜川镇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分配2022年中央自然灾害救灾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firstLine="64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资金（冬春救助）的方案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铜川镇</w:t>
      </w:r>
      <w:r>
        <w:rPr>
          <w:rFonts w:hint="eastAsia" w:ascii="仿宋_GB2312" w:hAnsi="仿宋_GB2312" w:eastAsia="仿宋_GB2312" w:cs="仿宋_GB2312"/>
          <w:sz w:val="32"/>
          <w:szCs w:val="32"/>
        </w:rPr>
        <w:t>遭受了较为严重的干旱、洪涝、冰雹等灾害，各村均遭受不同程度的经济损失，给群众生产生活带来困难。为进一步保障受灾群众基本生活，按照《鄂尔多斯市东胜区应急管理局关于印发东胜区2022年中央和市级自然灾害救灾资金（冬春救助）的通知》（东应急发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</w:rPr>
        <w:t>3号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）文件要求，经研究，现下达各村自然灾害救灾资金（分配金额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</w:t>
      </w:r>
      <w:r>
        <w:rPr>
          <w:rFonts w:hint="eastAsia" w:ascii="仿宋_GB2312" w:hAnsi="仿宋_GB2312" w:eastAsia="仿宋_GB2312" w:cs="仿宋_GB2312"/>
          <w:sz w:val="32"/>
          <w:szCs w:val="32"/>
        </w:rPr>
        <w:t>见附件）。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firstLine="64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严格执行“分类救助、重点救助”的原则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要结合所分配的救灾资金总量、受灾人员困难程度、需救助总人数等因素，严格按照“分类救助、重点救助”的原则，优先考虑受灾的低保户和脱贫户、监测户及受灾较重的群众予以救助，坚决杜绝搞平均主义，此次救助要保障需救助人员不得低于160元/人的国家标准，对特殊困难人员要结合本村匹配资金情况适当提高救助金额，予以重点救助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firstLine="64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严格按照“规范透明、强化监管”的原则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要及时召开村委专题会议，确定到户、到人分配方案，并将需救助人员名单、已救助人员名单、救助发放花名等进行公示（公示不得少于7日），公示无异议后将材料上报镇政府审核，再由镇政府上报区应急管理局审批，经审批后由镇政府以涉农资金一卡通的形式打卡发放。资金到账后要确保专款专用，坚决杜绝资金截留、克扣和挪用。救助资金务必于2023年1月15日前足额支付到户、发放到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firstLine="64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严格贯彻“民生优先、注重绩效”的原则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各村要按照“户申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－</w:t>
      </w:r>
      <w:r>
        <w:rPr>
          <w:rFonts w:hint="eastAsia" w:ascii="仿宋_GB2312" w:hAnsi="仿宋_GB2312" w:eastAsia="仿宋_GB2312" w:cs="仿宋_GB2312"/>
          <w:sz w:val="32"/>
          <w:szCs w:val="32"/>
        </w:rPr>
        <w:t>村评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－</w:t>
      </w:r>
      <w:r>
        <w:rPr>
          <w:rFonts w:hint="eastAsia" w:ascii="仿宋_GB2312" w:hAnsi="仿宋_GB2312" w:eastAsia="仿宋_GB2312" w:cs="仿宋_GB2312"/>
          <w:sz w:val="32"/>
          <w:szCs w:val="32"/>
        </w:rPr>
        <w:t>乡审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－</w:t>
      </w:r>
      <w:r>
        <w:rPr>
          <w:rFonts w:hint="eastAsia" w:ascii="仿宋_GB2312" w:hAnsi="仿宋_GB2312" w:eastAsia="仿宋_GB2312" w:cs="仿宋_GB2312"/>
          <w:sz w:val="32"/>
          <w:szCs w:val="32"/>
        </w:rPr>
        <w:t>县定”的程序发放救灾资金，要精准核定救助对象，严禁优亲厚友。一旦发现违规发放、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违法流程发放、超范围救助等情况将直接移送相关部门进行处理。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firstLine="596" w:firstLineChars="200"/>
        <w:textAlignment w:val="auto"/>
        <w:rPr>
          <w:rFonts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《铜川镇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2022自然灾害救灾资金（冬春救助）分配表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2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92" w:lineRule="exact"/>
        <w:ind w:left="0" w:lef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840" w:lineRule="exact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ascii="仿宋_GB2312" w:hAnsi="仿宋_GB2312" w:eastAsia="仿宋_GB2312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556260</wp:posOffset>
                </wp:positionV>
                <wp:extent cx="5615940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43.8pt;height:0.05pt;width:442.2pt;z-index:251659264;mso-width-relative:page;mso-height-relative:page;" filled="f" stroked="t" coordsize="21600,21600" o:gfxdata="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G0hO1TVAAAABwEAAA8AAAAAAAAAAQAgAAAAIgAAAGRycy9kb3ducmV2LnhtbFBL&#10;AQIUABQAAAAIAIdO4kA5j/Zn+QEAAPUDAAAOAAAAAAAAAAEAIAAAACQBAABkcnMvZTJvRG9jLnht&#10;bFBLBQYAAAAABgAGAFkBAACP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仿宋_GB2312" w:eastAsia="仿宋_GB2312" w:cs="Times New Roman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163830</wp:posOffset>
                </wp:positionV>
                <wp:extent cx="561594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12.9pt;height:0.05pt;width:442.2pt;z-index:251660288;mso-width-relative:page;mso-height-relative:page;" filled="f" stroked="t" coordsize="21600,21600" o:gfxdata="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CIE7f1gAAAAcBAAAPAAAAAAAAAAEAIAAAACIAAABkcnMvZG93bnJldi54bWxQ&#10;SwECFAAUAAAACACHTuJAI/PuZ/kBAAD1AwAADgAAAAAAAAABACAAAAAlAQAAZHJzL2Uyb0RvYy54&#10;bWxQSwUGAAAAAAYABgBZAQAAk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 xml:space="preserve">铜川镇党政综合办公室          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/>
          <w:sz w:val="28"/>
          <w:szCs w:val="28"/>
        </w:rPr>
        <w:t>20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23</w:t>
      </w:r>
      <w:r>
        <w:rPr>
          <w:rFonts w:hint="eastAsia" w:ascii="仿宋_GB2312" w:hAnsi="仿宋_GB2312" w:eastAsia="仿宋_GB2312"/>
          <w:sz w:val="28"/>
          <w:szCs w:val="28"/>
        </w:rPr>
        <w:t>年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/>
          <w:sz w:val="28"/>
          <w:szCs w:val="28"/>
        </w:rPr>
        <w:t>月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/>
          <w:sz w:val="28"/>
          <w:szCs w:val="28"/>
        </w:rPr>
        <w:t>日印发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 xml:space="preserve"> </w:t>
      </w:r>
    </w:p>
    <w:sectPr>
      <w:footerReference r:id="rId3" w:type="default"/>
      <w:pgSz w:w="11906" w:h="16838"/>
      <w:pgMar w:top="2098" w:right="1474" w:bottom="1984" w:left="1587" w:header="851" w:footer="397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Times New Roman" w:hAnsi="Times New Roman" w:eastAsia="宋体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-466725</wp:posOffset>
              </wp:positionV>
              <wp:extent cx="1828800" cy="1828800"/>
              <wp:effectExtent l="0" t="0" r="0" b="0"/>
              <wp:wrapNone/>
              <wp:docPr id="3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6" o:spid="_x0000_s1026" o:spt="1" style="position:absolute;left:0pt;margin-top:-36.7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5WshoNYAAAAIAQAADwAAAAAAAAABACAAAAAiAAAAZHJzL2Rvd25yZXYu&#10;eG1sUEsBAhQAFAAAAAgAh07iQHCk+jvEAQAAjwMAAA4AAAAAAAAAAQAgAAAAJ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仿宋" w:hAnsi="仿宋" w:eastAsia="仿宋" w:cs="仿宋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50CD35"/>
    <w:multiLevelType w:val="singleLevel"/>
    <w:tmpl w:val="A050CD35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mNzczOWMyZTZiZjFiZWI1YTQzMmM4MDEzNGZlZTMifQ=="/>
  </w:docVars>
  <w:rsids>
    <w:rsidRoot w:val="00000000"/>
    <w:rsid w:val="00E9672A"/>
    <w:rsid w:val="011A437A"/>
    <w:rsid w:val="024F6AFB"/>
    <w:rsid w:val="028930B8"/>
    <w:rsid w:val="02954B63"/>
    <w:rsid w:val="03C8413D"/>
    <w:rsid w:val="05363867"/>
    <w:rsid w:val="05AE7084"/>
    <w:rsid w:val="061167BB"/>
    <w:rsid w:val="08C273C7"/>
    <w:rsid w:val="09391189"/>
    <w:rsid w:val="094277BC"/>
    <w:rsid w:val="09641DB5"/>
    <w:rsid w:val="09C610D0"/>
    <w:rsid w:val="0A0B6678"/>
    <w:rsid w:val="0A182C37"/>
    <w:rsid w:val="0AF470F1"/>
    <w:rsid w:val="0B2B2066"/>
    <w:rsid w:val="0BB41847"/>
    <w:rsid w:val="0BC90966"/>
    <w:rsid w:val="0CAF2BC1"/>
    <w:rsid w:val="0D984BD7"/>
    <w:rsid w:val="0DC41B7D"/>
    <w:rsid w:val="0EDE6200"/>
    <w:rsid w:val="0F584FF8"/>
    <w:rsid w:val="102962AF"/>
    <w:rsid w:val="11806E83"/>
    <w:rsid w:val="11B309F5"/>
    <w:rsid w:val="12A273E4"/>
    <w:rsid w:val="13274D28"/>
    <w:rsid w:val="13980163"/>
    <w:rsid w:val="145D4214"/>
    <w:rsid w:val="14C71663"/>
    <w:rsid w:val="15064605"/>
    <w:rsid w:val="15372D9B"/>
    <w:rsid w:val="15822F61"/>
    <w:rsid w:val="175B6B32"/>
    <w:rsid w:val="178C608B"/>
    <w:rsid w:val="18312D15"/>
    <w:rsid w:val="1A0F6516"/>
    <w:rsid w:val="1A3155AF"/>
    <w:rsid w:val="1AB373B3"/>
    <w:rsid w:val="1AE07AC0"/>
    <w:rsid w:val="1AEB6E3F"/>
    <w:rsid w:val="1C531E26"/>
    <w:rsid w:val="1D255525"/>
    <w:rsid w:val="1E763563"/>
    <w:rsid w:val="1F69144A"/>
    <w:rsid w:val="1F980D5B"/>
    <w:rsid w:val="21583306"/>
    <w:rsid w:val="21657BB5"/>
    <w:rsid w:val="21683170"/>
    <w:rsid w:val="22377D6F"/>
    <w:rsid w:val="22613294"/>
    <w:rsid w:val="226A69DF"/>
    <w:rsid w:val="234E00AF"/>
    <w:rsid w:val="23B15997"/>
    <w:rsid w:val="246507C3"/>
    <w:rsid w:val="25025DCF"/>
    <w:rsid w:val="259032E7"/>
    <w:rsid w:val="26867A2F"/>
    <w:rsid w:val="276C5BC0"/>
    <w:rsid w:val="27A73715"/>
    <w:rsid w:val="27D23D95"/>
    <w:rsid w:val="27E33178"/>
    <w:rsid w:val="28B870B3"/>
    <w:rsid w:val="28EC3C3C"/>
    <w:rsid w:val="29A8092B"/>
    <w:rsid w:val="2A972311"/>
    <w:rsid w:val="2B255687"/>
    <w:rsid w:val="2B643F60"/>
    <w:rsid w:val="2D4D4C18"/>
    <w:rsid w:val="2DBD0C66"/>
    <w:rsid w:val="2DBF6A0B"/>
    <w:rsid w:val="2DE52147"/>
    <w:rsid w:val="2ECA0325"/>
    <w:rsid w:val="2F2A1274"/>
    <w:rsid w:val="2F630D96"/>
    <w:rsid w:val="30656A38"/>
    <w:rsid w:val="309B2562"/>
    <w:rsid w:val="329F6E5E"/>
    <w:rsid w:val="32D73A60"/>
    <w:rsid w:val="3375134B"/>
    <w:rsid w:val="33E5335C"/>
    <w:rsid w:val="33F407FF"/>
    <w:rsid w:val="3448794B"/>
    <w:rsid w:val="344A49AF"/>
    <w:rsid w:val="347916AE"/>
    <w:rsid w:val="34BB4170"/>
    <w:rsid w:val="37452719"/>
    <w:rsid w:val="37D4439C"/>
    <w:rsid w:val="38014A3D"/>
    <w:rsid w:val="38103F8D"/>
    <w:rsid w:val="38377181"/>
    <w:rsid w:val="383E6187"/>
    <w:rsid w:val="38B40C19"/>
    <w:rsid w:val="394841F8"/>
    <w:rsid w:val="3B3B6F04"/>
    <w:rsid w:val="3BEA3C0C"/>
    <w:rsid w:val="3CF11864"/>
    <w:rsid w:val="3D8F57E6"/>
    <w:rsid w:val="3DD84CED"/>
    <w:rsid w:val="3E261B42"/>
    <w:rsid w:val="3E2F636F"/>
    <w:rsid w:val="3F230AA9"/>
    <w:rsid w:val="4459184C"/>
    <w:rsid w:val="45092AE0"/>
    <w:rsid w:val="45154751"/>
    <w:rsid w:val="45F85189"/>
    <w:rsid w:val="462E01CA"/>
    <w:rsid w:val="46896ECD"/>
    <w:rsid w:val="469F45FA"/>
    <w:rsid w:val="46F60D38"/>
    <w:rsid w:val="47103BF0"/>
    <w:rsid w:val="47E11CF3"/>
    <w:rsid w:val="480B6AC9"/>
    <w:rsid w:val="483409EC"/>
    <w:rsid w:val="489A6692"/>
    <w:rsid w:val="4A720393"/>
    <w:rsid w:val="4C3370B7"/>
    <w:rsid w:val="4C373518"/>
    <w:rsid w:val="4CED36B7"/>
    <w:rsid w:val="4D2111CF"/>
    <w:rsid w:val="4DB82A50"/>
    <w:rsid w:val="4DEB54B6"/>
    <w:rsid w:val="4E862FE1"/>
    <w:rsid w:val="4F2678D8"/>
    <w:rsid w:val="4F3C4F35"/>
    <w:rsid w:val="50B42753"/>
    <w:rsid w:val="513E1143"/>
    <w:rsid w:val="51D86F1E"/>
    <w:rsid w:val="525C2EAD"/>
    <w:rsid w:val="544A1CD6"/>
    <w:rsid w:val="545628F6"/>
    <w:rsid w:val="57144661"/>
    <w:rsid w:val="578F4024"/>
    <w:rsid w:val="57A91FBB"/>
    <w:rsid w:val="57DB6B64"/>
    <w:rsid w:val="58580CD9"/>
    <w:rsid w:val="58B87F62"/>
    <w:rsid w:val="59822D08"/>
    <w:rsid w:val="599C1171"/>
    <w:rsid w:val="5BB258A4"/>
    <w:rsid w:val="5C115536"/>
    <w:rsid w:val="5C5E12D9"/>
    <w:rsid w:val="5C64781C"/>
    <w:rsid w:val="5CD1784A"/>
    <w:rsid w:val="5CFE59AF"/>
    <w:rsid w:val="5DCA6869"/>
    <w:rsid w:val="5E2552DF"/>
    <w:rsid w:val="5F690F90"/>
    <w:rsid w:val="5FA77939"/>
    <w:rsid w:val="60812FBA"/>
    <w:rsid w:val="60B72240"/>
    <w:rsid w:val="62584926"/>
    <w:rsid w:val="62D24AB4"/>
    <w:rsid w:val="62F678F5"/>
    <w:rsid w:val="631300AC"/>
    <w:rsid w:val="631E02CB"/>
    <w:rsid w:val="64986DF1"/>
    <w:rsid w:val="64F86995"/>
    <w:rsid w:val="663B15DA"/>
    <w:rsid w:val="66533E4C"/>
    <w:rsid w:val="669D7239"/>
    <w:rsid w:val="67AC6DA6"/>
    <w:rsid w:val="68EC54CB"/>
    <w:rsid w:val="699E02E9"/>
    <w:rsid w:val="69DB0F8C"/>
    <w:rsid w:val="69F41154"/>
    <w:rsid w:val="6B737C87"/>
    <w:rsid w:val="6CDB0062"/>
    <w:rsid w:val="6D7E34E1"/>
    <w:rsid w:val="6D8F0988"/>
    <w:rsid w:val="6DB555EB"/>
    <w:rsid w:val="6F305DFF"/>
    <w:rsid w:val="6F5B2B14"/>
    <w:rsid w:val="6F5C7570"/>
    <w:rsid w:val="702451FC"/>
    <w:rsid w:val="70EE0698"/>
    <w:rsid w:val="72111E04"/>
    <w:rsid w:val="72370A0D"/>
    <w:rsid w:val="74C94A97"/>
    <w:rsid w:val="75A86778"/>
    <w:rsid w:val="75AB0F0D"/>
    <w:rsid w:val="7713439D"/>
    <w:rsid w:val="77510751"/>
    <w:rsid w:val="779E6E63"/>
    <w:rsid w:val="77E65D8B"/>
    <w:rsid w:val="7A213338"/>
    <w:rsid w:val="7DD92392"/>
    <w:rsid w:val="7EF14733"/>
    <w:rsid w:val="7F395CE3"/>
    <w:rsid w:val="7F7D4C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6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Calibri" w:hAnsi="Calibri" w:cs="黑体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7">
    <w:name w:val="Body Text 2"/>
    <w:basedOn w:val="1"/>
    <w:qFormat/>
    <w:uiPriority w:val="6"/>
    <w:pPr>
      <w:spacing w:line="480" w:lineRule="auto"/>
    </w:pPr>
    <w:rPr>
      <w:kern w:val="1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9">
    <w:name w:val="Title"/>
    <w:basedOn w:val="1"/>
    <w:next w:val="1"/>
    <w:qFormat/>
    <w:uiPriority w:val="0"/>
    <w:pPr>
      <w:spacing w:before="240" w:beforeLines="0" w:after="60" w:afterLines="0"/>
      <w:ind w:left="640" w:leftChars="200"/>
      <w:outlineLvl w:val="0"/>
    </w:pPr>
    <w:rPr>
      <w:rFonts w:ascii="Arial" w:hAnsi="Arial" w:eastAsia="仿宋_GB2312" w:cs="Times New Roman"/>
      <w:b/>
      <w:sz w:val="32"/>
      <w:szCs w:val="24"/>
    </w:rPr>
  </w:style>
  <w:style w:type="paragraph" w:styleId="10">
    <w:name w:val="Body Text First Indent 2"/>
    <w:basedOn w:val="5"/>
    <w:qFormat/>
    <w:uiPriority w:val="0"/>
    <w:pPr>
      <w:ind w:firstLine="420" w:firstLineChars="200"/>
    </w:pPr>
  </w:style>
  <w:style w:type="character" w:styleId="13">
    <w:name w:val="Strong"/>
    <w:basedOn w:val="12"/>
    <w:qFormat/>
    <w:uiPriority w:val="0"/>
    <w:rPr>
      <w:b/>
    </w:rPr>
  </w:style>
  <w:style w:type="paragraph" w:customStyle="1" w:styleId="14">
    <w:name w:val="样式 样式 样式3（代正文） + 首行缩进:  2 字符 + 首行缩进:  2 字符"/>
    <w:qFormat/>
    <w:uiPriority w:val="0"/>
    <w:pPr>
      <w:autoSpaceDE w:val="0"/>
      <w:ind w:firstLine="560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character" w:customStyle="1" w:styleId="15">
    <w:name w:val="NormalCharacter"/>
    <w:qFormat/>
    <w:uiPriority w:val="0"/>
  </w:style>
  <w:style w:type="paragraph" w:customStyle="1" w:styleId="16">
    <w:name w:val="普通(网站) Char"/>
    <w:basedOn w:val="1"/>
    <w:qFormat/>
    <w:uiPriority w:val="0"/>
    <w:pPr>
      <w:spacing w:before="100" w:beforeAutospacing="1" w:after="100" w:afterAutospacing="1"/>
    </w:pPr>
  </w:style>
  <w:style w:type="paragraph" w:customStyle="1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w w:val="1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2238</Words>
  <Characters>2270</Characters>
  <Lines>0</Lines>
  <Paragraphs>0</Paragraphs>
  <TotalTime>1</TotalTime>
  <ScaleCrop>false</ScaleCrop>
  <LinksUpToDate>false</LinksUpToDate>
  <CharactersWithSpaces>2346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2018-11-21T02:10:00Z</dcterms:created>
  <dc:creator>任朕</dc:creator>
  <cp:lastModifiedBy>Zz的小脑袋</cp:lastModifiedBy>
  <cp:lastPrinted>2023-01-03T08:35:00Z</cp:lastPrinted>
  <dcterms:modified xsi:type="dcterms:W3CDTF">2023-01-18T03:55:50Z</dcterms:modified>
  <dc:title>铜政发〔2019〕2号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FDABE5E43DB6477CBB9E5BF4714D06F6</vt:lpwstr>
  </property>
</Properties>
</file>