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26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baseline"/>
        <w:outlineLvl w:val="9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关于</w:t>
      </w:r>
      <w:r>
        <w:rPr>
          <w:rFonts w:hint="eastAsia" w:ascii="方正小标宋简体" w:hAnsi="仿宋_GB2312" w:eastAsia="方正小标宋简体" w:cs="Times New Roman"/>
          <w:kern w:val="2"/>
          <w:sz w:val="44"/>
          <w:szCs w:val="24"/>
          <w:lang w:val="en-US" w:eastAsia="zh-CN" w:bidi="ar-SA"/>
        </w:rPr>
        <w:t>印发</w:t>
      </w:r>
      <w:r>
        <w:rPr>
          <w:rFonts w:hint="eastAsia" w:ascii="方正小标宋简体" w:hAnsi="仿宋_GB2312" w:eastAsia="方正小标宋简体"/>
          <w:sz w:val="44"/>
          <w:lang w:val="en-US" w:eastAsia="zh-CN"/>
        </w:rPr>
        <w:t>《铜川镇病媒生物防治工作计划》的通知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方正小标宋简体" w:hAnsi="仿宋_GB2312" w:eastAsia="方正小标宋简体"/>
          <w:sz w:val="44"/>
          <w:lang w:val="en-US" w:eastAsia="zh-CN"/>
        </w:rPr>
      </w:pPr>
      <w:r>
        <w:rPr>
          <w:rFonts w:hint="eastAsia" w:ascii="仿宋_GB2312" w:hAnsi="仿宋_GB2312" w:eastAsia="仿宋_GB2312"/>
          <w:spacing w:val="0"/>
          <w:kern w:val="2"/>
          <w:sz w:val="32"/>
          <w:szCs w:val="32"/>
        </w:rPr>
        <w:t>各村民委员会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  <w:t>，镇直各部门：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ind w:firstLine="64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《铜川镇病媒生物防治工作计划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印发给你们，请认真贯彻执行。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_GB2312" w:eastAsia="方正小标宋简体" w:cs="Times New Roman"/>
          <w:sz w:val="44"/>
          <w:lang w:val="en-US" w:eastAsia="zh-CN"/>
        </w:rPr>
      </w:pPr>
      <w:r>
        <w:rPr>
          <w:rFonts w:hint="eastAsia" w:ascii="方正小标宋简体" w:hAnsi="仿宋_GB2312" w:eastAsia="方正小标宋简体" w:cs="Times New Roman"/>
          <w:sz w:val="44"/>
          <w:lang w:val="en-US" w:eastAsia="zh-CN"/>
        </w:rPr>
        <w:t>铜川镇病媒生物防治工作计划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ind w:right="0"/>
        <w:jc w:val="center"/>
        <w:rPr>
          <w:rFonts w:hint="eastAsia" w:ascii="宋体" w:hAnsi="宋体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ind w:right="0"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根据病媒生物防治的总体要求和目标任务，结合我镇实际情况，特制订以下创建工作计划。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ind w:right="0" w:firstLine="467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一、指导思想和创建目标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ind w:right="0"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以病媒生物防治工作总体方案为指导，在病媒生物防治工作的基础上，进一步提高居民的生活、环境质量，改善投资环境，树立铜川镇的良好形象，把铜川镇建设得更洁、更净、更美的新城镇。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2" w:lineRule="exact"/>
        <w:ind w:right="0" w:firstLine="480" w:firstLineChars="150"/>
        <w:jc w:val="left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总体目标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2" w:lineRule="exact"/>
        <w:ind w:right="0" w:firstLine="480" w:firstLineChars="150"/>
        <w:jc w:val="left"/>
        <w:textAlignment w:val="baseline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做好病媒生物防治工作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ind w:right="0" w:firstLine="480" w:firstLineChars="15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具体目标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2" w:lineRule="exact"/>
        <w:ind w:right="0" w:firstLine="480" w:firstLineChars="150"/>
        <w:jc w:val="left"/>
        <w:textAlignment w:val="baseline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铜川村村委会创建为区级卫生村。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2" w:lineRule="exact"/>
        <w:ind w:right="0" w:firstLine="480" w:firstLineChars="150"/>
        <w:jc w:val="left"/>
        <w:textAlignment w:val="baseline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各村委会创建卫生户达95%。开展健康教育，覆盖率达90%，知晓率达80%。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2" w:lineRule="exact"/>
        <w:ind w:right="0" w:firstLine="480" w:firstLineChars="150"/>
        <w:jc w:val="left"/>
        <w:textAlignment w:val="baseline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加强除四害工作和除四害执法力度，降低虫害密度，达到市标。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ind w:right="0" w:firstLine="467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二、主要工作任务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2" w:lineRule="exact"/>
        <w:ind w:right="0" w:firstLine="480" w:firstLineChars="150"/>
        <w:jc w:val="left"/>
        <w:textAlignment w:val="baseline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成立铜川镇病媒生物防治工作领导小组。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2" w:lineRule="exact"/>
        <w:ind w:right="0" w:firstLine="480" w:firstLineChars="150"/>
        <w:jc w:val="left"/>
        <w:textAlignment w:val="baseline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制订工作计划。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2" w:lineRule="exact"/>
        <w:ind w:right="0" w:firstLine="480" w:firstLineChars="150"/>
        <w:jc w:val="left"/>
        <w:textAlignment w:val="baseline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做好病媒生物防治经费预算。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2" w:lineRule="exact"/>
        <w:ind w:right="0" w:firstLine="640" w:firstLineChars="200"/>
        <w:jc w:val="left"/>
        <w:textAlignment w:val="baseline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落实办公室人员分工负责制。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各村、各单位全力配合病媒生物防治工作，各自制定病媒生物防治方案。</w:t>
      </w: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GVkMDYxNTYxYTU2YjRjNmVkN2YyNGUwZjIzNzE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F095487"/>
    <w:rsid w:val="1F8149B7"/>
    <w:rsid w:val="1FBB4C70"/>
    <w:rsid w:val="20405C53"/>
    <w:rsid w:val="20FC52FA"/>
    <w:rsid w:val="21D2679D"/>
    <w:rsid w:val="22EE0F24"/>
    <w:rsid w:val="232D4C92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67C093A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3B307E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56D6A92"/>
    <w:rsid w:val="67657369"/>
    <w:rsid w:val="67E4324C"/>
    <w:rsid w:val="680561FC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6F5B74B0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E25159E"/>
    <w:rsid w:val="7E4C22EC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760</Words>
  <Characters>807</Characters>
  <Lines>0</Lines>
  <Paragraphs>0</Paragraphs>
  <TotalTime>3</TotalTime>
  <ScaleCrop>false</ScaleCrop>
  <LinksUpToDate>false</LinksUpToDate>
  <CharactersWithSpaces>841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刘浩洋</cp:lastModifiedBy>
  <cp:lastPrinted>2022-07-14T03:27:50Z</cp:lastPrinted>
  <dcterms:modified xsi:type="dcterms:W3CDTF">2022-07-14T03:30:29Z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BF965E969F9F4321B6DB80019F4393A2</vt:lpwstr>
  </property>
</Properties>
</file>