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color w:val="auto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24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baseline"/>
        <w:outlineLvl w:val="9"/>
        <w:rPr>
          <w:rFonts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</w:rPr>
        <w:t>鄂尔多斯市东胜区铜川镇人民政府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关于</w:t>
      </w:r>
      <w:r>
        <w:rPr>
          <w:rFonts w:hint="eastAsia" w:ascii="方正小标宋简体" w:hAnsi="仿宋_GB2312" w:eastAsia="方正小标宋简体" w:cs="Times New Roman"/>
          <w:spacing w:val="6"/>
          <w:kern w:val="2"/>
          <w:sz w:val="44"/>
          <w:szCs w:val="24"/>
          <w:lang w:val="en-US" w:eastAsia="zh-CN" w:bidi="ar-SA"/>
        </w:rPr>
        <w:t>印发</w:t>
      </w:r>
      <w:r>
        <w:rPr>
          <w:rFonts w:hint="eastAsia" w:ascii="方正小标宋简体" w:hAnsi="仿宋_GB2312" w:eastAsia="方正小标宋简体"/>
          <w:color w:val="auto"/>
          <w:sz w:val="44"/>
          <w:lang w:val="en-US" w:eastAsia="zh-CN"/>
        </w:rPr>
        <w:t>《铜川镇2022年控烟工作计划》的通知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仿宋_GB2312" w:eastAsia="方正小标宋简体"/>
          <w:sz w:val="44"/>
          <w:lang w:val="en-US" w:eastAsia="zh-CN"/>
        </w:rPr>
      </w:pPr>
      <w:r>
        <w:rPr>
          <w:rFonts w:hint="eastAsia" w:ascii="仿宋_GB2312" w:hAnsi="仿宋_GB2312" w:eastAsia="仿宋_GB2312"/>
          <w:spacing w:val="0"/>
          <w:kern w:val="2"/>
          <w:sz w:val="32"/>
          <w:szCs w:val="32"/>
        </w:rPr>
        <w:t>各村民委员会</w:t>
      </w:r>
      <w:r>
        <w:rPr>
          <w:rFonts w:hint="eastAsia" w:ascii="仿宋_GB2312" w:hAnsi="仿宋_GB2312" w:eastAsia="仿宋_GB2312"/>
          <w:spacing w:val="0"/>
          <w:kern w:val="2"/>
          <w:sz w:val="32"/>
          <w:szCs w:val="32"/>
          <w:lang w:eastAsia="zh-CN"/>
        </w:rPr>
        <w:t>，镇直各部门：</w:t>
      </w:r>
    </w:p>
    <w:p>
      <w:pPr>
        <w:pStyle w:val="11"/>
        <w:spacing w:line="580" w:lineRule="exact"/>
        <w:ind w:firstLine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《铜川镇2022年控烟工作计划》</w:t>
      </w:r>
      <w:r>
        <w:rPr>
          <w:rFonts w:hint="eastAsia" w:ascii="仿宋_GB2312" w:eastAsia="仿宋_GB2312"/>
          <w:sz w:val="32"/>
          <w:szCs w:val="32"/>
        </w:rPr>
        <w:t>印发给你们，请认真贯彻执行。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鄂尔多斯市东胜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铜川镇人民政府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right"/>
        <w:textAlignment w:val="auto"/>
        <w:rPr>
          <w:rFonts w:eastAsia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仿宋_GB2312" w:eastAsia="方正小标宋简体"/>
          <w:color w:val="auto"/>
          <w:sz w:val="44"/>
          <w:lang w:val="en-US" w:eastAsia="zh-CN"/>
        </w:rPr>
      </w:pPr>
      <w:r>
        <w:rPr>
          <w:rFonts w:hint="eastAsia" w:ascii="方正小标宋简体" w:hAnsi="仿宋_GB2312" w:eastAsia="方正小标宋简体"/>
          <w:color w:val="auto"/>
          <w:sz w:val="44"/>
          <w:lang w:val="en-US" w:eastAsia="zh-CN"/>
        </w:rPr>
        <w:t>铜川镇2022年控烟工作计划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2" w:lineRule="exact"/>
        <w:rPr>
          <w:rFonts w:hint="eastAsia"/>
          <w:color w:val="auto"/>
          <w:lang w:val="en-US" w:eastAsia="zh-CN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firstLine="560" w:firstLineChars="175"/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根据区爱卫办统一部署，进一步做好我镇的控烟工作，传播健康信息，创建无烟环境，倡导文明、健康的生活方式，特制定本年度控烟工作计划</w:t>
      </w:r>
      <w:r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一、进一步完善控烟组织机构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firstLine="640" w:firstLineChars="200"/>
        <w:rPr>
          <w:rFonts w:hint="eastAsia" w:ascii="仿宋_GB2312" w:hAnsi="Verdana" w:eastAsia="仿宋_GB2312"/>
          <w:color w:val="auto"/>
          <w:sz w:val="32"/>
          <w:szCs w:val="32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控烟机构在整个控烟工作起核心作用，组织协调整个控烟工作的开展，各村要高度重视控烟工作。建立健全本</w:t>
      </w:r>
      <w:r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  <w:t>村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控烟机构和工作制度，配备专（兼）职工作人员，明确控烟监督员，召开控烟动员大会，积极组织本村村民开展禁烟活动。制定控烟制度和措施及奖惩制度。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二、进一步加大控烟宣传力度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firstLine="640" w:firstLineChars="200"/>
        <w:rPr>
          <w:rFonts w:hint="eastAsia" w:ascii="仿宋_GB2312" w:hAnsi="Verdana" w:eastAsia="仿宋_GB2312"/>
          <w:color w:val="auto"/>
          <w:sz w:val="32"/>
          <w:szCs w:val="32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1</w:t>
      </w:r>
      <w:r>
        <w:rPr>
          <w:rFonts w:hint="eastAsia" w:ascii="仿宋_GB2312" w:hAnsi="Verdana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在公共场所显著位置张贴禁烟牌。各村要在本</w:t>
      </w:r>
      <w:r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  <w:t>村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会议室、办公场所、走廊等显著</w:t>
      </w:r>
      <w:r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  <w:t>位置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张贴控烟牌，办公室不摆放烟具。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firstLine="640" w:firstLineChars="200"/>
        <w:rPr>
          <w:rFonts w:hint="eastAsia" w:ascii="仿宋_GB2312" w:hAnsi="Verdana" w:eastAsia="仿宋_GB2312"/>
          <w:color w:val="auto"/>
          <w:sz w:val="32"/>
          <w:szCs w:val="32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2</w:t>
      </w:r>
      <w:r>
        <w:rPr>
          <w:rFonts w:hint="eastAsia" w:ascii="仿宋_GB2312" w:hAnsi="Verdana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在健康教育专栏中宣传吸烟有害健康知识，宣传戒烟、创造无烟环境与人体健康的关系等知识。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firstLine="640" w:firstLineChars="200"/>
        <w:rPr>
          <w:rFonts w:hint="eastAsia" w:ascii="仿宋_GB2312" w:hAnsi="Verdana" w:eastAsia="仿宋_GB2312"/>
          <w:color w:val="auto"/>
          <w:sz w:val="32"/>
          <w:szCs w:val="32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3</w:t>
      </w:r>
      <w:r>
        <w:rPr>
          <w:rFonts w:hint="eastAsia" w:ascii="仿宋_GB2312" w:hAnsi="Verdana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在镇区健康教育宣传栏每期增加控烟内容。通过公共场所信息平台向群众播放控烟信息，让群众了解吸烟危害健康知识，主动控制或放弃吸烟。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firstLine="640" w:firstLineChars="200"/>
        <w:rPr>
          <w:rFonts w:hint="eastAsia" w:ascii="仿宋_GB2312" w:hAnsi="Verdana" w:eastAsia="仿宋_GB2312"/>
          <w:color w:val="auto"/>
          <w:sz w:val="32"/>
          <w:szCs w:val="32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4</w:t>
      </w:r>
      <w:r>
        <w:rPr>
          <w:rFonts w:hint="eastAsia" w:ascii="仿宋_GB2312" w:hAnsi="Verdana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结合控烟宣传活动日，积极宣传控烟政策规定，开展义务咨询、发宣传单、贴宣传画等形式的控烟活动，大力宣传吸烟有害健康知识，劝戒更多群众控制或放弃吸烟。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firstLine="640" w:firstLineChars="200"/>
        <w:rPr>
          <w:rFonts w:hint="eastAsia" w:ascii="仿宋_GB2312" w:hAnsi="Verdana" w:eastAsia="仿宋_GB2312"/>
          <w:color w:val="auto"/>
          <w:sz w:val="32"/>
          <w:szCs w:val="32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5</w:t>
      </w:r>
      <w:r>
        <w:rPr>
          <w:rFonts w:hint="eastAsia" w:ascii="仿宋_GB2312" w:hAnsi="Verdana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各村、镇直各</w:t>
      </w:r>
      <w:r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  <w:t>部门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应积极组织起来，利用宣传栏、会议、广播、宣传单等形式，大力宣传吸烟有害健康知识，丰富控烟活动内容，减少吸烟人群。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三、分级开展无吸烟单位的评选活动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按照健康教育工作要求，依照无吸烟单位评分标准，对各村的控烟工作进行考核，评选出合格的</w:t>
      </w:r>
      <w:r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  <w:t>村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进行表彰，并颁发无吸烟单位标志牌，在控烟工作中树立典范，为</w:t>
      </w:r>
      <w:r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  <w:t>其他村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做控烟工作榜样，促进我镇控烟工作的发展。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widowControl w:val="0"/>
        <w:tabs>
          <w:tab w:val="left" w:pos="384"/>
          <w:tab w:val="right" w:pos="8965"/>
        </w:tabs>
        <w:wordWrap w:val="0"/>
        <w:adjustRightInd/>
        <w:snapToGrid/>
        <w:spacing w:before="0" w:after="0" w:line="58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469900</wp:posOffset>
                </wp:positionV>
                <wp:extent cx="5615940" cy="12700"/>
                <wp:effectExtent l="0" t="6350" r="3810" b="9525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.25pt;margin-top:37pt;height:1pt;width:442.2pt;z-index:251659264;mso-width-relative:page;mso-height-relative:page;" filled="f" stroked="t" coordsize="21600,21600" o:gfxdata="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f1YdYAAAAGAQAADwAAAAAAAAABACAAAAAiAAAA&#10;ZHJzL2Rvd25yZXYueG1sUEsBAhQAFAAAAAgAh07iQBQpkioJAgAAFQQAAA4AAAAAAAAAAQAgAAAA&#10;JQ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5615940" cy="12700"/>
                <wp:effectExtent l="0" t="6350" r="3810" b="9525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.25pt;margin-top:3.45pt;height:1pt;width:442.2pt;z-index:251660288;mso-width-relative:page;mso-height-relative:page;" filled="f" stroked="t" coordsize="21600,21600" o:gfxdata="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JLh51AAAAAQBAAAPAAAAAAAAAAEAIAAAACIAAABkcnMvZG93bnJl&#10;di54bWxQSwECFAAUAAAACACHTuJAJmyvtQECAAALBAAADgAAAAAAAAABACAAAAAjAQAAZHJzL2Uy&#10;b0RvYy54bWxQSwUGAAAAAAYABgBZAQAAl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铜川镇党政综合办公室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11日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MGVkMDYxNTYxYTU2YjRjNmVkN2YyNGUwZjIzNzEifQ=="/>
  </w:docVars>
  <w:rsids>
    <w:rsidRoot w:val="00000000"/>
    <w:rsid w:val="00347320"/>
    <w:rsid w:val="00EA5581"/>
    <w:rsid w:val="02376869"/>
    <w:rsid w:val="02841092"/>
    <w:rsid w:val="02CF5B32"/>
    <w:rsid w:val="04184430"/>
    <w:rsid w:val="0515443D"/>
    <w:rsid w:val="05C06F1B"/>
    <w:rsid w:val="05DB102F"/>
    <w:rsid w:val="05EF709C"/>
    <w:rsid w:val="061D4DBC"/>
    <w:rsid w:val="06C951BD"/>
    <w:rsid w:val="0761557C"/>
    <w:rsid w:val="0A8607F5"/>
    <w:rsid w:val="0ACD7A77"/>
    <w:rsid w:val="0C0E2189"/>
    <w:rsid w:val="0C6533DC"/>
    <w:rsid w:val="0E3F4AC4"/>
    <w:rsid w:val="0EAF6F5C"/>
    <w:rsid w:val="0EB06137"/>
    <w:rsid w:val="0EC836C3"/>
    <w:rsid w:val="0FE97876"/>
    <w:rsid w:val="10404755"/>
    <w:rsid w:val="10C90279"/>
    <w:rsid w:val="11562E1F"/>
    <w:rsid w:val="11EF6B60"/>
    <w:rsid w:val="12462A5E"/>
    <w:rsid w:val="12AE686C"/>
    <w:rsid w:val="12B5477B"/>
    <w:rsid w:val="137B7AB7"/>
    <w:rsid w:val="168C7AAB"/>
    <w:rsid w:val="1736401A"/>
    <w:rsid w:val="175369D1"/>
    <w:rsid w:val="17CE7656"/>
    <w:rsid w:val="185959D6"/>
    <w:rsid w:val="19D77655"/>
    <w:rsid w:val="1CB8269B"/>
    <w:rsid w:val="1D254731"/>
    <w:rsid w:val="1DDE7201"/>
    <w:rsid w:val="1F095487"/>
    <w:rsid w:val="1F8149B7"/>
    <w:rsid w:val="1FBB4C70"/>
    <w:rsid w:val="20405C53"/>
    <w:rsid w:val="20812CC7"/>
    <w:rsid w:val="20FC52FA"/>
    <w:rsid w:val="21D2679D"/>
    <w:rsid w:val="22EE0F24"/>
    <w:rsid w:val="232D4C92"/>
    <w:rsid w:val="266D0D45"/>
    <w:rsid w:val="272B5CCE"/>
    <w:rsid w:val="27666E26"/>
    <w:rsid w:val="27CC3C98"/>
    <w:rsid w:val="289647D2"/>
    <w:rsid w:val="29D60562"/>
    <w:rsid w:val="2AD3051E"/>
    <w:rsid w:val="2B59331D"/>
    <w:rsid w:val="2D464FF4"/>
    <w:rsid w:val="2DE2798B"/>
    <w:rsid w:val="2FB56CFB"/>
    <w:rsid w:val="31EC61EF"/>
    <w:rsid w:val="33AA648C"/>
    <w:rsid w:val="34196E97"/>
    <w:rsid w:val="34324C8B"/>
    <w:rsid w:val="367C093A"/>
    <w:rsid w:val="36E17E23"/>
    <w:rsid w:val="372805ED"/>
    <w:rsid w:val="37A40AD2"/>
    <w:rsid w:val="37A601FA"/>
    <w:rsid w:val="38335B48"/>
    <w:rsid w:val="39746C74"/>
    <w:rsid w:val="39761CC4"/>
    <w:rsid w:val="3AF67391"/>
    <w:rsid w:val="3D1C0029"/>
    <w:rsid w:val="3F1521B0"/>
    <w:rsid w:val="40A8480C"/>
    <w:rsid w:val="414F2657"/>
    <w:rsid w:val="420317EE"/>
    <w:rsid w:val="4230167E"/>
    <w:rsid w:val="43484DDE"/>
    <w:rsid w:val="43B307EE"/>
    <w:rsid w:val="446A5700"/>
    <w:rsid w:val="463C2029"/>
    <w:rsid w:val="47044079"/>
    <w:rsid w:val="478F527D"/>
    <w:rsid w:val="47AA1057"/>
    <w:rsid w:val="47E936AC"/>
    <w:rsid w:val="49595CC7"/>
    <w:rsid w:val="4A1134CE"/>
    <w:rsid w:val="4B444F5F"/>
    <w:rsid w:val="4B574692"/>
    <w:rsid w:val="4BBC0840"/>
    <w:rsid w:val="4BEE6800"/>
    <w:rsid w:val="4BEF7784"/>
    <w:rsid w:val="4CF947F0"/>
    <w:rsid w:val="4F327BE0"/>
    <w:rsid w:val="51CA18CE"/>
    <w:rsid w:val="53A94B0F"/>
    <w:rsid w:val="53F711A3"/>
    <w:rsid w:val="53FE2962"/>
    <w:rsid w:val="54F64BDB"/>
    <w:rsid w:val="56274077"/>
    <w:rsid w:val="567F79B6"/>
    <w:rsid w:val="56B77D3C"/>
    <w:rsid w:val="578344BE"/>
    <w:rsid w:val="5BA36BE4"/>
    <w:rsid w:val="5C027C43"/>
    <w:rsid w:val="5C97129A"/>
    <w:rsid w:val="5D511317"/>
    <w:rsid w:val="5E3B3DBB"/>
    <w:rsid w:val="5E413DEF"/>
    <w:rsid w:val="5EB0266B"/>
    <w:rsid w:val="5FDB5E5D"/>
    <w:rsid w:val="61335A99"/>
    <w:rsid w:val="61B92E6E"/>
    <w:rsid w:val="61C805F8"/>
    <w:rsid w:val="63394A7E"/>
    <w:rsid w:val="656D6A92"/>
    <w:rsid w:val="67657369"/>
    <w:rsid w:val="67E4324C"/>
    <w:rsid w:val="680561FC"/>
    <w:rsid w:val="695A00DA"/>
    <w:rsid w:val="69D84114"/>
    <w:rsid w:val="69F707CA"/>
    <w:rsid w:val="6B6E110B"/>
    <w:rsid w:val="6BAB1B1D"/>
    <w:rsid w:val="6C622CF7"/>
    <w:rsid w:val="6D79337B"/>
    <w:rsid w:val="6E3709C2"/>
    <w:rsid w:val="6E8D6E31"/>
    <w:rsid w:val="6ECA76DB"/>
    <w:rsid w:val="6ED74B84"/>
    <w:rsid w:val="712D7902"/>
    <w:rsid w:val="7307156B"/>
    <w:rsid w:val="73E91D7C"/>
    <w:rsid w:val="76F867D3"/>
    <w:rsid w:val="77760A26"/>
    <w:rsid w:val="77A87510"/>
    <w:rsid w:val="77F66984"/>
    <w:rsid w:val="797C0864"/>
    <w:rsid w:val="7A194267"/>
    <w:rsid w:val="7A750010"/>
    <w:rsid w:val="7E25159E"/>
    <w:rsid w:val="7E4C22EC"/>
    <w:rsid w:val="7FAE1B81"/>
    <w:rsid w:val="7FB11564"/>
    <w:rsid w:val="7FB11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p0"/>
    <w:next w:val="6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NormalCharacter"/>
    <w:qFormat/>
    <w:uiPriority w:val="0"/>
  </w:style>
  <w:style w:type="paragraph" w:customStyle="1" w:styleId="16">
    <w:name w:val="two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753</Words>
  <Characters>779</Characters>
  <Lines>0</Lines>
  <Paragraphs>0</Paragraphs>
  <TotalTime>1</TotalTime>
  <ScaleCrop>false</ScaleCrop>
  <LinksUpToDate>false</LinksUpToDate>
  <CharactersWithSpaces>813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刘浩洋</cp:lastModifiedBy>
  <cp:lastPrinted>2022-07-14T02:07:00Z</cp:lastPrinted>
  <dcterms:modified xsi:type="dcterms:W3CDTF">2022-07-14T03:19:46Z</dcterms:modified>
  <dc:title>铜政发〔2019〕10号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BF965E969F9F4321B6DB80019F4393A2</vt:lpwstr>
  </property>
</Properties>
</file>