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22</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14</w:t>
      </w:r>
      <w:r>
        <w:rPr>
          <w:rFonts w:hint="eastAsia" w:ascii="仿宋_GB2312" w:hAnsi="仿宋_GB2312" w:eastAsia="仿宋_GB2312"/>
          <w:color w:val="000000"/>
          <w:sz w:val="32"/>
          <w:lang w:val="zh-CN" w:eastAsia="zh-CN"/>
        </w:rPr>
        <w:t>号</w:t>
      </w: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鄂尔多斯市东胜区铜川镇人民政府关于印发</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铜川镇</w:t>
      </w:r>
      <w:r>
        <w:rPr>
          <w:rFonts w:hint="eastAsia" w:ascii="方正小标宋简体" w:hAnsi="方正小标宋简体" w:eastAsia="方正小标宋简体" w:cs="方正小标宋简体"/>
          <w:b w:val="0"/>
          <w:bCs w:val="0"/>
          <w:color w:val="auto"/>
          <w:sz w:val="44"/>
          <w:lang w:val="en-US" w:eastAsia="zh-CN"/>
        </w:rPr>
        <w:t>消防安全大检查方案</w:t>
      </w:r>
      <w:r>
        <w:rPr>
          <w:rFonts w:hint="eastAsia" w:ascii="方正小标宋简体" w:hAnsi="方正小标宋简体" w:eastAsia="方正小标宋简体" w:cs="方正小标宋简体"/>
          <w:sz w:val="44"/>
          <w:szCs w:val="44"/>
        </w:rPr>
        <w:t>》的通知</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92" w:lineRule="exact"/>
        <w:ind w:right="0" w:rightChars="0"/>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镇直各部门，各村民委员会，各生产企业：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92" w:lineRule="exact"/>
        <w:ind w:left="0" w:leftChars="0" w:right="0" w:rightChars="0" w:firstLine="640" w:firstLineChars="200"/>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sz w:val="32"/>
          <w:szCs w:val="32"/>
        </w:rPr>
        <w:t>现将《</w:t>
      </w:r>
      <w:r>
        <w:rPr>
          <w:rFonts w:hint="eastAsia" w:ascii="仿宋_GB2312" w:hAnsi="仿宋_GB2312" w:eastAsia="仿宋_GB2312"/>
          <w:sz w:val="32"/>
          <w:szCs w:val="32"/>
          <w:lang w:eastAsia="zh-CN"/>
        </w:rPr>
        <w:t>铜川镇</w:t>
      </w:r>
      <w:r>
        <w:rPr>
          <w:rFonts w:hint="eastAsia" w:ascii="仿宋_GB2312" w:hAnsi="仿宋_GB2312" w:eastAsia="仿宋_GB2312"/>
          <w:sz w:val="32"/>
          <w:szCs w:val="32"/>
          <w:lang w:val="en-US" w:eastAsia="zh-CN"/>
        </w:rPr>
        <w:t>消防安全大检查方案</w:t>
      </w:r>
      <w:r>
        <w:rPr>
          <w:rFonts w:hint="eastAsia" w:ascii="仿宋_GB2312" w:hAnsi="仿宋_GB2312" w:eastAsia="仿宋_GB2312"/>
          <w:sz w:val="32"/>
          <w:szCs w:val="32"/>
        </w:rPr>
        <w:t>》印发给你们，请按照方案的部署和要求，认真贯彻落实。</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鄂尔多斯市东胜区铜川镇人民政府  </w:t>
      </w:r>
    </w:p>
    <w:p>
      <w:pPr>
        <w:pStyle w:val="3"/>
        <w:keepNext w:val="0"/>
        <w:keepLines w:val="0"/>
        <w:pageBreakBefore w:val="0"/>
        <w:widowControl w:val="0"/>
        <w:kinsoku/>
        <w:wordWrap/>
        <w:overflowPunct/>
        <w:topLinePunct w:val="0"/>
        <w:autoSpaceDE/>
        <w:autoSpaceDN/>
        <w:bidi w:val="0"/>
        <w:adjustRightInd/>
        <w:spacing w:line="592" w:lineRule="exact"/>
        <w:textAlignment w:val="auto"/>
        <w:rPr>
          <w:rFonts w:hint="eastAsi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 xml:space="preserve">日       </w:t>
      </w:r>
    </w:p>
    <w:p>
      <w:pPr>
        <w:pStyle w:val="3"/>
        <w:rPr>
          <w:rFonts w:hint="eastAsia"/>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color w:val="auto"/>
          <w:sz w:val="44"/>
          <w:lang w:val="en-US" w:eastAsia="zh-CN"/>
        </w:rPr>
      </w:pPr>
      <w:r>
        <w:rPr>
          <w:rFonts w:hint="eastAsia" w:ascii="方正小标宋简体" w:hAnsi="方正小标宋简体" w:eastAsia="方正小标宋简体" w:cs="方正小标宋简体"/>
          <w:sz w:val="44"/>
          <w:szCs w:val="44"/>
          <w:lang w:eastAsia="zh-CN"/>
        </w:rPr>
        <w:t>铜川镇</w:t>
      </w:r>
      <w:r>
        <w:rPr>
          <w:rFonts w:hint="eastAsia" w:ascii="方正小标宋简体" w:hAnsi="方正小标宋简体" w:eastAsia="方正小标宋简体" w:cs="方正小标宋简体"/>
          <w:b w:val="0"/>
          <w:bCs w:val="0"/>
          <w:color w:val="auto"/>
          <w:sz w:val="44"/>
          <w:lang w:val="en-US" w:eastAsia="zh-CN"/>
        </w:rPr>
        <w:t>消防安全大检查方案</w:t>
      </w:r>
    </w:p>
    <w:p>
      <w:pPr>
        <w:pStyle w:val="2"/>
        <w:keepNext w:val="0"/>
        <w:keepLines w:val="0"/>
        <w:pageBreakBefore w:val="0"/>
        <w:widowControl w:val="0"/>
        <w:kinsoku/>
        <w:wordWrap/>
        <w:overflowPunct/>
        <w:topLinePunct w:val="0"/>
        <w:autoSpaceDE/>
        <w:autoSpaceDN/>
        <w:bidi w:val="0"/>
        <w:adjustRightInd/>
        <w:spacing w:after="0" w:line="592"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line="592" w:lineRule="exact"/>
        <w:ind w:left="0" w:leftChars="0" w:right="0" w:rightChars="0" w:firstLine="640" w:firstLineChars="200"/>
        <w:textAlignment w:val="auto"/>
        <w:outlineLvl w:val="9"/>
        <w:rPr>
          <w:rFonts w:hint="eastAsia" w:ascii="仿宋_GB2312" w:hAnsi="宋体" w:eastAsia="仿宋_GB2312" w:cs="仿宋_GB2312"/>
          <w:b w:val="0"/>
          <w:color w:val="000000"/>
          <w:kern w:val="0"/>
          <w:sz w:val="32"/>
          <w:szCs w:val="32"/>
          <w:lang w:val="en-US" w:eastAsia="zh-CN" w:bidi="ar"/>
        </w:rPr>
      </w:pPr>
      <w:r>
        <w:rPr>
          <w:rFonts w:hint="eastAsia" w:ascii="仿宋_GB2312" w:hAnsi="宋体" w:eastAsia="仿宋_GB2312" w:cs="仿宋_GB2312"/>
          <w:b w:val="0"/>
          <w:color w:val="000000"/>
          <w:kern w:val="0"/>
          <w:sz w:val="32"/>
          <w:szCs w:val="32"/>
          <w:lang w:val="en-US" w:eastAsia="zh-CN" w:bidi="ar"/>
        </w:rPr>
        <w:t>为深刻汲取事故教训，举一反三，切实夯实消防安全基础，坚决杜绝各类消防安全事故再次发生，根据《鄂尔多斯市东胜区安全生产委员会关于立即全面开展消防安全大检查的紧急通知》的要求</w:t>
      </w:r>
      <w:r>
        <w:rPr>
          <w:rFonts w:hint="eastAsia" w:ascii="仿宋_GB2312" w:hAnsi="宋体" w:cs="仿宋_GB2312"/>
          <w:b w:val="0"/>
          <w:color w:val="000000"/>
          <w:kern w:val="0"/>
          <w:sz w:val="32"/>
          <w:szCs w:val="32"/>
          <w:lang w:val="en-US" w:eastAsia="zh-CN" w:bidi="ar"/>
        </w:rPr>
        <w:t>，</w:t>
      </w:r>
      <w:r>
        <w:rPr>
          <w:rFonts w:hint="eastAsia" w:ascii="仿宋" w:hAnsi="仿宋" w:eastAsia="仿宋" w:cs="仿宋"/>
          <w:sz w:val="32"/>
          <w:szCs w:val="32"/>
          <w:lang w:val="en-US" w:eastAsia="zh-CN"/>
        </w:rPr>
        <w:t>在全镇范围内立即开展消防安全大检查。</w:t>
      </w:r>
    </w:p>
    <w:p>
      <w:pPr>
        <w:keepNext w:val="0"/>
        <w:keepLines w:val="0"/>
        <w:pageBreakBefore w:val="0"/>
        <w:widowControl w:val="0"/>
        <w:kinsoku/>
        <w:wordWrap/>
        <w:overflowPunct/>
        <w:topLinePunct w:val="0"/>
        <w:autoSpaceDE/>
        <w:autoSpaceDN/>
        <w:bidi w:val="0"/>
        <w:adjustRightInd/>
        <w:snapToGrid/>
        <w:spacing w:before="0" w:line="592" w:lineRule="exact"/>
        <w:ind w:left="0" w:leftChars="0" w:right="0" w:rightChars="0" w:firstLine="640" w:firstLineChars="200"/>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一、检查时间</w:t>
      </w:r>
    </w:p>
    <w:p>
      <w:pPr>
        <w:keepNext w:val="0"/>
        <w:keepLines w:val="0"/>
        <w:pageBreakBefore w:val="0"/>
        <w:widowControl w:val="0"/>
        <w:numPr>
          <w:ilvl w:val="0"/>
          <w:numId w:val="0"/>
        </w:numPr>
        <w:kinsoku/>
        <w:wordWrap/>
        <w:overflowPunct/>
        <w:topLinePunct w:val="0"/>
        <w:autoSpaceDE/>
        <w:autoSpaceDN/>
        <w:bidi w:val="0"/>
        <w:adjustRightInd/>
        <w:snapToGrid/>
        <w:spacing w:before="0" w:line="592" w:lineRule="exact"/>
        <w:ind w:left="0" w:leftChars="0" w:right="0" w:rightChars="0" w:firstLine="640" w:firstLineChars="200"/>
        <w:textAlignment w:val="auto"/>
        <w:outlineLvl w:val="9"/>
        <w:rPr>
          <w:rFonts w:hint="eastAsia" w:ascii="仿宋_GB2312" w:hAnsi="宋体" w:eastAsia="仿宋_GB2312" w:cs="仿宋_GB2312"/>
          <w:b w:val="0"/>
          <w:color w:val="000000"/>
          <w:kern w:val="0"/>
          <w:sz w:val="32"/>
          <w:szCs w:val="32"/>
          <w:lang w:val="en-US" w:eastAsia="zh-CN" w:bidi="ar"/>
        </w:rPr>
      </w:pPr>
      <w:r>
        <w:rPr>
          <w:rFonts w:hint="eastAsia" w:ascii="仿宋_GB2312" w:hAnsi="宋体" w:eastAsia="仿宋_GB2312" w:cs="仿宋_GB2312"/>
          <w:b w:val="0"/>
          <w:color w:val="000000"/>
          <w:kern w:val="0"/>
          <w:sz w:val="32"/>
          <w:szCs w:val="32"/>
          <w:lang w:val="en-US" w:eastAsia="zh-CN" w:bidi="ar"/>
        </w:rPr>
        <w:t>2022年6月15日至11月30日。</w:t>
      </w:r>
    </w:p>
    <w:p>
      <w:pPr>
        <w:keepNext w:val="0"/>
        <w:keepLines w:val="0"/>
        <w:pageBreakBefore w:val="0"/>
        <w:widowControl w:val="0"/>
        <w:kinsoku/>
        <w:wordWrap/>
        <w:overflowPunct/>
        <w:topLinePunct w:val="0"/>
        <w:autoSpaceDE/>
        <w:autoSpaceDN/>
        <w:bidi w:val="0"/>
        <w:adjustRightInd/>
        <w:snapToGrid/>
        <w:spacing w:before="0" w:line="592" w:lineRule="exact"/>
        <w:ind w:left="0" w:leftChars="0" w:right="0" w:rightChars="0" w:firstLine="640" w:firstLineChars="200"/>
        <w:textAlignment w:val="auto"/>
        <w:outlineLvl w:val="9"/>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二、检查范围</w:t>
      </w:r>
    </w:p>
    <w:p>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全镇所有行业领域、生产经营单位，重点宾馆饭店、商场超市、学校、养老托幼、建筑施工等人员密集场所。</w:t>
      </w:r>
    </w:p>
    <w:p>
      <w:pPr>
        <w:keepNext w:val="0"/>
        <w:keepLines w:val="0"/>
        <w:pageBreakBefore w:val="0"/>
        <w:widowControl w:val="0"/>
        <w:kinsoku/>
        <w:wordWrap/>
        <w:overflowPunct/>
        <w:topLinePunct w:val="0"/>
        <w:autoSpaceDE/>
        <w:autoSpaceDN/>
        <w:bidi w:val="0"/>
        <w:adjustRightInd/>
        <w:snapToGrid/>
        <w:spacing w:before="0" w:line="592" w:lineRule="exact"/>
        <w:ind w:left="0" w:leftChars="0" w:right="0" w:rightChars="0" w:firstLine="640" w:firstLineChars="200"/>
        <w:textAlignment w:val="auto"/>
        <w:outlineLvl w:val="9"/>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三、检查内容</w:t>
      </w:r>
    </w:p>
    <w:p>
      <w:pPr>
        <w:pStyle w:val="5"/>
        <w:keepNext w:val="0"/>
        <w:keepLines w:val="0"/>
        <w:pageBreakBefore w:val="0"/>
        <w:widowControl w:val="0"/>
        <w:kinsoku/>
        <w:wordWrap/>
        <w:overflowPunct/>
        <w:topLinePunct w:val="0"/>
        <w:autoSpaceDE/>
        <w:autoSpaceDN/>
        <w:bidi w:val="0"/>
        <w:adjustRightInd/>
        <w:spacing w:after="0" w:afterLines="0" w:line="592" w:lineRule="exact"/>
        <w:ind w:left="0" w:leftChars="0" w:firstLine="640" w:firstLineChars="200"/>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1.</w:t>
      </w:r>
      <w:r>
        <w:rPr>
          <w:rFonts w:hint="eastAsia" w:ascii="仿宋_GB2312" w:eastAsia="仿宋_GB2312" w:cs="仿宋_GB2312"/>
          <w:color w:val="000000"/>
          <w:spacing w:val="0"/>
          <w:kern w:val="0"/>
          <w:sz w:val="32"/>
          <w:szCs w:val="32"/>
          <w:lang w:val="en-US" w:eastAsia="zh-CN" w:bidi="ar"/>
        </w:rPr>
        <w:t>检查辖区内</w:t>
      </w:r>
      <w:r>
        <w:rPr>
          <w:rFonts w:hint="eastAsia" w:ascii="仿宋_GB2312" w:hAnsi="宋体" w:eastAsia="仿宋_GB2312" w:cs="仿宋_GB2312"/>
          <w:color w:val="000000"/>
          <w:spacing w:val="0"/>
          <w:kern w:val="0"/>
          <w:sz w:val="32"/>
          <w:szCs w:val="32"/>
          <w:lang w:val="en-US" w:eastAsia="zh-CN" w:bidi="ar"/>
        </w:rPr>
        <w:t>宾馆饭店、商场超市</w:t>
      </w:r>
      <w:r>
        <w:rPr>
          <w:rFonts w:hint="eastAsia" w:ascii="仿宋_GB2312" w:eastAsia="仿宋_GB2312" w:cs="仿宋_GB2312"/>
          <w:color w:val="000000"/>
          <w:spacing w:val="0"/>
          <w:kern w:val="0"/>
          <w:sz w:val="32"/>
          <w:szCs w:val="32"/>
          <w:lang w:val="en-US" w:eastAsia="zh-CN" w:bidi="ar"/>
        </w:rPr>
        <w:t>等</w:t>
      </w:r>
      <w:r>
        <w:rPr>
          <w:rFonts w:hint="eastAsia" w:ascii="仿宋_GB2312" w:hAnsi="宋体" w:eastAsia="仿宋_GB2312" w:cs="仿宋_GB2312"/>
          <w:color w:val="000000"/>
          <w:spacing w:val="0"/>
          <w:kern w:val="0"/>
          <w:sz w:val="32"/>
          <w:szCs w:val="32"/>
          <w:lang w:val="en-US" w:eastAsia="zh-CN" w:bidi="ar"/>
        </w:rPr>
        <w:t>“</w:t>
      </w:r>
      <w:r>
        <w:rPr>
          <w:rFonts w:hint="eastAsia" w:ascii="仿宋_GB2312" w:eastAsia="仿宋_GB2312" w:cs="仿宋_GB2312"/>
          <w:color w:val="000000"/>
          <w:spacing w:val="0"/>
          <w:kern w:val="0"/>
          <w:sz w:val="32"/>
          <w:szCs w:val="32"/>
          <w:lang w:val="en-US" w:eastAsia="zh-CN" w:bidi="ar"/>
        </w:rPr>
        <w:t>五</w:t>
      </w:r>
      <w:r>
        <w:rPr>
          <w:rFonts w:hint="eastAsia" w:ascii="仿宋_GB2312" w:hAnsi="宋体" w:eastAsia="仿宋_GB2312" w:cs="仿宋_GB2312"/>
          <w:color w:val="000000"/>
          <w:spacing w:val="0"/>
          <w:kern w:val="0"/>
          <w:sz w:val="32"/>
          <w:szCs w:val="32"/>
          <w:lang w:val="en-US" w:eastAsia="zh-CN" w:bidi="ar"/>
        </w:rPr>
        <w:t>小”行业是否配备消防安全员及消防设施；</w:t>
      </w:r>
      <w:r>
        <w:rPr>
          <w:rFonts w:hint="eastAsia" w:ascii="仿宋_GB2312" w:eastAsia="仿宋_GB2312" w:cs="仿宋_GB2312"/>
          <w:color w:val="000000"/>
          <w:spacing w:val="0"/>
          <w:kern w:val="0"/>
          <w:sz w:val="32"/>
          <w:szCs w:val="32"/>
          <w:lang w:val="en-US" w:eastAsia="zh-CN" w:bidi="ar"/>
        </w:rPr>
        <w:t>各场所电线是否老化，是否存在乱搭乱接；</w:t>
      </w:r>
      <w:r>
        <w:rPr>
          <w:rFonts w:hint="eastAsia" w:ascii="仿宋_GB2312" w:hAnsi="宋体" w:eastAsia="仿宋_GB2312" w:cs="仿宋_GB2312"/>
          <w:color w:val="000000"/>
          <w:spacing w:val="0"/>
          <w:kern w:val="0"/>
          <w:sz w:val="32"/>
          <w:szCs w:val="32"/>
          <w:lang w:val="en-US" w:eastAsia="zh-CN" w:bidi="ar"/>
        </w:rPr>
        <w:t>疏散通道、安全出口、消防车是否畅通；消火栓、灭火器材、疏散指示标志、火灾事故应急照明数量是否充足、功能是否完善，员工是否会正确使用消防器材；设有消防水池的蓄水量是否符合要求；安全管理人员和从业人员是否掌握本单位消防安全知识；</w:t>
      </w:r>
      <w:r>
        <w:rPr>
          <w:rFonts w:hint="eastAsia" w:ascii="仿宋_GB2312" w:eastAsia="仿宋_GB2312" w:cs="仿宋_GB2312"/>
          <w:color w:val="000000"/>
          <w:spacing w:val="0"/>
          <w:kern w:val="0"/>
          <w:sz w:val="32"/>
          <w:szCs w:val="32"/>
          <w:lang w:val="en-US" w:eastAsia="zh-CN" w:bidi="ar"/>
        </w:rPr>
        <w:t>是否存在“三合一”场所；</w:t>
      </w:r>
      <w:r>
        <w:rPr>
          <w:rFonts w:hint="eastAsia" w:ascii="仿宋_GB2312" w:hAnsi="宋体" w:eastAsia="仿宋_GB2312" w:cs="仿宋_GB2312"/>
          <w:color w:val="000000"/>
          <w:spacing w:val="0"/>
          <w:kern w:val="0"/>
          <w:sz w:val="32"/>
          <w:szCs w:val="32"/>
          <w:lang w:val="en-US" w:eastAsia="zh-CN" w:bidi="ar"/>
        </w:rPr>
        <w:t>场所内是否存有易燃易爆物品并定制严格管理制度；是否在焊接等特种作业、作业人员是否持证上岗并采取有效防护措施等内容。</w:t>
      </w:r>
    </w:p>
    <w:p>
      <w:pPr>
        <w:pStyle w:val="5"/>
        <w:keepNext w:val="0"/>
        <w:keepLines w:val="0"/>
        <w:pageBreakBefore w:val="0"/>
        <w:widowControl w:val="0"/>
        <w:kinsoku/>
        <w:wordWrap/>
        <w:overflowPunct/>
        <w:topLinePunct w:val="0"/>
        <w:autoSpaceDE/>
        <w:autoSpaceDN/>
        <w:bidi w:val="0"/>
        <w:adjustRightInd/>
        <w:spacing w:after="0" w:afterLines="0" w:line="592" w:lineRule="exact"/>
        <w:ind w:left="0" w:leftChars="0" w:firstLine="640" w:firstLineChars="200"/>
        <w:textAlignment w:val="auto"/>
        <w:rPr>
          <w:rFonts w:hint="eastAsia" w:ascii="仿宋_GB2312" w:eastAsia="仿宋_GB2312" w:cs="仿宋_GB2312"/>
          <w:color w:val="000000"/>
          <w:spacing w:val="0"/>
          <w:kern w:val="0"/>
          <w:sz w:val="32"/>
          <w:szCs w:val="32"/>
          <w:lang w:val="en-US" w:eastAsia="zh-CN" w:bidi="ar"/>
        </w:rPr>
      </w:pPr>
      <w:r>
        <w:rPr>
          <w:rFonts w:hint="eastAsia" w:ascii="仿宋_GB2312" w:eastAsia="仿宋_GB2312" w:cs="仿宋_GB2312"/>
          <w:color w:val="000000"/>
          <w:spacing w:val="0"/>
          <w:kern w:val="0"/>
          <w:sz w:val="32"/>
          <w:szCs w:val="32"/>
          <w:lang w:val="en-US" w:eastAsia="zh-CN" w:bidi="ar"/>
        </w:rPr>
        <w:t>2.检查辖区内企业单位消防安全宣传情况，是否在醒目位置设置消防安全和安全生产宣传栏。宣讲站等宣传阵地；是否按照规定设置风险点公示栏、隐患排查治理公示栏；是否在安全生产关键环节、关键流程张贴警示标语；安全生产培训教育情况，复工前按照规定在开展员工培训情况，随机抽查现场职工消防、安全生产常识，岗位安全操作规程。</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宋体" w:eastAsia="仿宋_GB2312" w:cs="仿宋_GB2312"/>
          <w:b w:val="0"/>
          <w:color w:val="000000"/>
          <w:spacing w:val="0"/>
          <w:kern w:val="0"/>
          <w:sz w:val="32"/>
          <w:szCs w:val="32"/>
          <w:lang w:val="en-US" w:eastAsia="zh-CN" w:bidi="ar"/>
        </w:rPr>
      </w:pPr>
      <w:r>
        <w:rPr>
          <w:rFonts w:hint="eastAsia" w:ascii="仿宋_GB2312" w:hAnsi="宋体" w:eastAsia="仿宋_GB2312" w:cs="仿宋_GB2312"/>
          <w:b w:val="0"/>
          <w:color w:val="000000"/>
          <w:spacing w:val="0"/>
          <w:kern w:val="0"/>
          <w:sz w:val="32"/>
          <w:szCs w:val="32"/>
          <w:lang w:val="en-US" w:eastAsia="zh-CN" w:bidi="ar"/>
        </w:rPr>
        <w:t>3.配合教育部门检查辖区内中小学、幼儿园火灾隐患，深入查找校园管理工作中的消防安全薄弱环节及漏洞，严格落实消防安全管理责任，加强日常消防宣传教育，组织学生开展应急疏散演练。</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default" w:ascii="仿宋_GB2312" w:hAnsi="宋体" w:eastAsia="仿宋_GB2312" w:cs="仿宋_GB2312"/>
          <w:b w:val="0"/>
          <w:color w:val="000000"/>
          <w:spacing w:val="0"/>
          <w:kern w:val="0"/>
          <w:sz w:val="32"/>
          <w:szCs w:val="32"/>
          <w:lang w:val="en-US" w:eastAsia="zh-CN" w:bidi="ar"/>
        </w:rPr>
      </w:pPr>
      <w:r>
        <w:rPr>
          <w:rFonts w:hint="eastAsia" w:ascii="仿宋_GB2312" w:hAnsi="宋体" w:eastAsia="仿宋_GB2312" w:cs="仿宋_GB2312"/>
          <w:b w:val="0"/>
          <w:color w:val="000000"/>
          <w:spacing w:val="0"/>
          <w:kern w:val="0"/>
          <w:sz w:val="32"/>
          <w:szCs w:val="32"/>
          <w:lang w:val="en-US" w:eastAsia="zh-CN" w:bidi="ar"/>
        </w:rPr>
        <w:t>4.检查辖区内建筑工地盲目赶工期、抢进度，降低安全生产投入，防火、防触电、防中毒知悉等工作措施到位情况；工地宿舍、食堂等人员密集场所消防安全隐患情况。</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宋体" w:eastAsia="仿宋_GB2312" w:cs="仿宋_GB2312"/>
          <w:b w:val="0"/>
          <w:color w:val="000000"/>
          <w:spacing w:val="0"/>
          <w:kern w:val="0"/>
          <w:sz w:val="32"/>
          <w:szCs w:val="32"/>
          <w:lang w:val="en-US" w:eastAsia="zh-CN" w:bidi="ar"/>
        </w:rPr>
      </w:pPr>
      <w:r>
        <w:rPr>
          <w:rFonts w:hint="eastAsia" w:ascii="仿宋_GB2312" w:hAnsi="宋体" w:eastAsia="仿宋_GB2312" w:cs="仿宋_GB2312"/>
          <w:b w:val="0"/>
          <w:color w:val="000000"/>
          <w:spacing w:val="0"/>
          <w:kern w:val="0"/>
          <w:sz w:val="32"/>
          <w:szCs w:val="32"/>
          <w:lang w:val="en-US" w:eastAsia="zh-CN" w:bidi="ar"/>
        </w:rPr>
        <w:t>5.检查辖区内民爆企业安全管理责任落实，加强火炸药、火工品、化工消防安全管理。</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宋体" w:eastAsia="仿宋_GB2312" w:cs="仿宋_GB2312"/>
          <w:b w:val="0"/>
          <w:color w:val="000000"/>
          <w:spacing w:val="0"/>
          <w:kern w:val="0"/>
          <w:sz w:val="32"/>
          <w:szCs w:val="32"/>
          <w:lang w:val="en-US" w:eastAsia="zh-CN" w:bidi="ar"/>
        </w:rPr>
      </w:pPr>
      <w:r>
        <w:rPr>
          <w:rFonts w:hint="eastAsia" w:ascii="仿宋_GB2312" w:hAnsi="宋体" w:eastAsia="仿宋_GB2312" w:cs="仿宋_GB2312"/>
          <w:b w:val="0"/>
          <w:color w:val="000000"/>
          <w:spacing w:val="0"/>
          <w:kern w:val="0"/>
          <w:sz w:val="32"/>
          <w:szCs w:val="32"/>
          <w:lang w:val="en-US" w:eastAsia="zh-CN" w:bidi="ar"/>
        </w:rPr>
        <w:t>6.检查辖区内村社、集中居住区天然气灶、热水器等是否超年限，摆放是否符合要求；电线是否老化，是否存在乱搭乱接情况；同时发动辖区内村社、农户，组织开展“三清三关”（清理楼道、阳台、厨房可燃杂物，离家关闭电源、火源、气源）宣传教育培训，加强农村水池、天然水源取水口建设，引导村民常备水桶、便携式灭火器等灭火器材，加强消防安全知识培训，提升火灾早期发现和应急处置能力。</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default" w:ascii="仿宋_GB2312" w:hAnsi="宋体" w:eastAsia="仿宋_GB2312" w:cs="仿宋_GB2312"/>
          <w:b w:val="0"/>
          <w:color w:val="000000"/>
          <w:spacing w:val="0"/>
          <w:kern w:val="0"/>
          <w:sz w:val="32"/>
          <w:szCs w:val="32"/>
          <w:lang w:val="en-US" w:eastAsia="zh-CN" w:bidi="ar"/>
        </w:rPr>
      </w:pPr>
      <w:r>
        <w:rPr>
          <w:rFonts w:hint="eastAsia" w:ascii="仿宋_GB2312" w:hAnsi="宋体" w:eastAsia="仿宋_GB2312" w:cs="仿宋_GB2312"/>
          <w:b w:val="0"/>
          <w:color w:val="000000"/>
          <w:spacing w:val="0"/>
          <w:kern w:val="0"/>
          <w:sz w:val="32"/>
          <w:szCs w:val="32"/>
          <w:lang w:val="en-US" w:eastAsia="zh-CN" w:bidi="ar"/>
        </w:rPr>
        <w:t>7.加强辖区内医疗卫生、疾病预防、妇幼健康等公益事业和服务行业对药品试剂耗材类、布草类、装修材料类、纸质类、燃料类和清洁物品、储存仓库等防护用品储备场所等可燃物的安全管理。</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default" w:ascii="仿宋_GB2312" w:hAnsi="宋体" w:eastAsia="仿宋_GB2312" w:cs="仿宋_GB2312"/>
          <w:b w:val="0"/>
          <w:color w:val="000000"/>
          <w:spacing w:val="0"/>
          <w:kern w:val="0"/>
          <w:sz w:val="32"/>
          <w:szCs w:val="32"/>
          <w:lang w:val="en-US" w:eastAsia="zh-CN" w:bidi="ar"/>
        </w:rPr>
      </w:pPr>
      <w:r>
        <w:rPr>
          <w:rFonts w:hint="eastAsia" w:ascii="仿宋_GB2312" w:hAnsi="宋体" w:eastAsia="仿宋_GB2312" w:cs="仿宋_GB2312"/>
          <w:b w:val="0"/>
          <w:color w:val="000000"/>
          <w:spacing w:val="0"/>
          <w:kern w:val="0"/>
          <w:sz w:val="32"/>
          <w:szCs w:val="32"/>
          <w:lang w:val="en-US" w:eastAsia="zh-CN" w:bidi="ar"/>
        </w:rPr>
        <w:t>8.加强安全宣传教育，大力普及消防安全特别是人员密集场所火灾自救互救、火灾预防和应急避险知识，增强公众安全防范意识，提高防范事故能力，努力营造人人关注、支持、参与消防安全的良好氛围；配合上级部门对排查整治动态和隐患整改工作进行跟踪，对整改不积极、不配合的单位予以曝光。</w:t>
      </w:r>
    </w:p>
    <w:p>
      <w:pPr>
        <w:keepNext w:val="0"/>
        <w:keepLines w:val="0"/>
        <w:pageBreakBefore w:val="0"/>
        <w:widowControl w:val="0"/>
        <w:kinsoku/>
        <w:wordWrap/>
        <w:overflowPunct/>
        <w:topLinePunct w:val="0"/>
        <w:autoSpaceDE/>
        <w:autoSpaceDN/>
        <w:bidi w:val="0"/>
        <w:adjustRightInd/>
        <w:snapToGrid/>
        <w:spacing w:line="592" w:lineRule="exact"/>
        <w:ind w:left="638" w:leftChars="304" w:firstLine="0" w:firstLineChars="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color w:val="000000"/>
          <w:kern w:val="0"/>
          <w:sz w:val="32"/>
          <w:szCs w:val="32"/>
          <w:lang w:val="en-US" w:eastAsia="zh-CN" w:bidi="ar"/>
        </w:rPr>
        <w:t>四、领导小组</w:t>
      </w:r>
      <w:r>
        <w:rPr>
          <w:rFonts w:hint="eastAsia" w:ascii="黑体" w:hAnsi="黑体" w:eastAsia="黑体" w:cs="黑体"/>
          <w:color w:val="000000"/>
          <w:kern w:val="0"/>
          <w:sz w:val="32"/>
          <w:szCs w:val="32"/>
          <w:lang w:val="en-US" w:eastAsia="zh-CN" w:bidi="ar"/>
        </w:rPr>
        <w:br w:type="textWrapping"/>
      </w:r>
      <w:r>
        <w:rPr>
          <w:rFonts w:hint="eastAsia" w:ascii="仿宋_GB2312" w:hAnsi="仿宋_GB2312" w:eastAsia="仿宋_GB2312" w:cs="Times New Roman"/>
          <w:color w:val="auto"/>
          <w:sz w:val="32"/>
          <w:szCs w:val="32"/>
          <w:lang w:val="en-US" w:eastAsia="zh-CN"/>
        </w:rPr>
        <w:t>组      长：刘世文  党委书记</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 xml:space="preserve">常务副组长：闫  </w:t>
      </w:r>
      <w:r>
        <w:rPr>
          <w:rFonts w:hint="eastAsia" w:ascii="仿宋" w:hAnsi="仿宋" w:eastAsia="仿宋" w:cs="仿宋"/>
          <w:color w:val="auto"/>
          <w:sz w:val="32"/>
          <w:szCs w:val="32"/>
          <w:lang w:val="en-US" w:eastAsia="zh-CN"/>
        </w:rPr>
        <w:t>旻</w:t>
      </w:r>
      <w:r>
        <w:rPr>
          <w:rFonts w:hint="eastAsia" w:ascii="仿宋_GB2312" w:hAnsi="仿宋_GB2312" w:eastAsia="仿宋_GB2312" w:cs="Times New Roman"/>
          <w:color w:val="auto"/>
          <w:sz w:val="32"/>
          <w:szCs w:val="32"/>
          <w:lang w:val="en-US" w:eastAsia="zh-CN"/>
        </w:rPr>
        <w:t xml:space="preserve">  党委副书记、镇长</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副  组  长：刘  存  人大主席</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班卫平  武装部长、副镇长</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塔  拉  副镇长</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default"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刘春叶  宣传委员</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张  军  纪检书记</w:t>
      </w:r>
    </w:p>
    <w:p>
      <w:pPr>
        <w:keepNext w:val="0"/>
        <w:keepLines w:val="0"/>
        <w:pageBreakBefore w:val="0"/>
        <w:widowControl w:val="0"/>
        <w:kinsoku/>
        <w:wordWrap/>
        <w:overflowPunct/>
        <w:topLinePunct w:val="0"/>
        <w:autoSpaceDE/>
        <w:autoSpaceDN/>
        <w:bidi w:val="0"/>
        <w:adjustRightInd/>
        <w:snapToGrid/>
        <w:spacing w:line="592" w:lineRule="exact"/>
        <w:ind w:left="3838" w:leftChars="304" w:hanging="3200" w:hangingChars="1000"/>
        <w:textAlignment w:val="auto"/>
        <w:rPr>
          <w:rFonts w:hint="default" w:ascii="仿宋_GB2312" w:hAnsi="仿宋_GB2312" w:eastAsia="仿宋_GB2312" w:cs="Times New Roman"/>
          <w:color w:val="auto"/>
          <w:spacing w:val="0"/>
          <w:sz w:val="32"/>
          <w:szCs w:val="32"/>
          <w:lang w:val="en-US" w:eastAsia="zh-CN"/>
        </w:rPr>
      </w:pPr>
      <w:r>
        <w:rPr>
          <w:rFonts w:hint="eastAsia" w:ascii="仿宋_GB2312" w:hAnsi="仿宋_GB2312" w:eastAsia="仿宋_GB2312" w:cs="Times New Roman"/>
          <w:color w:val="auto"/>
          <w:sz w:val="32"/>
          <w:szCs w:val="32"/>
          <w:lang w:val="en-US" w:eastAsia="zh-CN"/>
        </w:rPr>
        <w:t xml:space="preserve">            杜昊星  </w:t>
      </w:r>
      <w:r>
        <w:rPr>
          <w:rFonts w:hint="eastAsia" w:ascii="仿宋_GB2312" w:hAnsi="仿宋_GB2312" w:eastAsia="仿宋_GB2312" w:cs="Times New Roman"/>
          <w:color w:val="auto"/>
          <w:spacing w:val="0"/>
          <w:sz w:val="32"/>
          <w:szCs w:val="32"/>
          <w:lang w:val="en-US" w:eastAsia="zh-CN"/>
        </w:rPr>
        <w:t>组织委员、统战委员、常青村党总支</w:t>
      </w:r>
      <w:bookmarkStart w:id="0" w:name="_GoBack"/>
      <w:bookmarkEnd w:id="0"/>
      <w:r>
        <w:rPr>
          <w:rFonts w:hint="eastAsia" w:ascii="仿宋_GB2312" w:hAnsi="仿宋_GB2312" w:eastAsia="仿宋_GB2312" w:cs="Times New Roman"/>
          <w:color w:val="auto"/>
          <w:spacing w:val="0"/>
          <w:sz w:val="32"/>
          <w:szCs w:val="32"/>
          <w:lang w:val="en-US" w:eastAsia="zh-CN"/>
        </w:rPr>
        <w:t>书记、主任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贺  晟  副镇长</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张  鑫  副镇长</w:t>
      </w:r>
    </w:p>
    <w:p>
      <w:pPr>
        <w:pStyle w:val="3"/>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成      员：辛  健  铜川汽车博览园副书记</w:t>
      </w:r>
    </w:p>
    <w:p>
      <w:pPr>
        <w:pStyle w:val="3"/>
        <w:keepNext w:val="0"/>
        <w:keepLines w:val="0"/>
        <w:pageBreakBefore w:val="0"/>
        <w:widowControl w:val="0"/>
        <w:kinsoku/>
        <w:wordWrap/>
        <w:overflowPunct/>
        <w:topLinePunct w:val="0"/>
        <w:autoSpaceDE/>
        <w:autoSpaceDN/>
        <w:bidi w:val="0"/>
        <w:adjustRightInd/>
        <w:spacing w:line="592" w:lineRule="exact"/>
        <w:ind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刘燕军  综合行政执法局局长</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石彦君  综合行政执法局教导员</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孙瑞军  党群服务中心副主任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刘  岿  综合保障和技术推广中心主任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王文权  枳机塔村党总支书记、主任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王银魁  神山村党总支书记、主任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王  东  铜川村党总支书记、主任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高志勇  潮脑梁村党总支书记、主任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贾永飞  添尔漫梁村党总支书记、主任</w:t>
      </w:r>
    </w:p>
    <w:p>
      <w:pPr>
        <w:keepNext w:val="0"/>
        <w:keepLines w:val="0"/>
        <w:pageBreakBefore w:val="0"/>
        <w:widowControl w:val="0"/>
        <w:kinsoku/>
        <w:wordWrap/>
        <w:overflowPunct/>
        <w:topLinePunct w:val="0"/>
        <w:autoSpaceDE/>
        <w:autoSpaceDN/>
        <w:bidi w:val="0"/>
        <w:adjustRightInd/>
        <w:spacing w:line="592" w:lineRule="exact"/>
        <w:ind w:left="0" w:leftChars="0" w:firstLine="2560" w:firstLineChars="8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王雪冬  铜川镇派出所所长</w:t>
      </w:r>
    </w:p>
    <w:p>
      <w:pPr>
        <w:pStyle w:val="2"/>
        <w:ind w:firstLine="2560" w:firstLineChars="800"/>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杨智宇  市场监督管理所所长</w:t>
      </w:r>
    </w:p>
    <w:p>
      <w:pPr>
        <w:pStyle w:val="2"/>
        <w:keepNext w:val="0"/>
        <w:keepLines w:val="0"/>
        <w:pageBreakBefore w:val="0"/>
        <w:widowControl w:val="0"/>
        <w:kinsoku/>
        <w:wordWrap/>
        <w:overflowPunct/>
        <w:topLinePunct w:val="0"/>
        <w:autoSpaceDE/>
        <w:autoSpaceDN/>
        <w:bidi w:val="0"/>
        <w:adjustRightInd/>
        <w:spacing w:after="0" w:line="592" w:lineRule="exact"/>
        <w:ind w:left="0" w:leftChars="0" w:firstLine="656" w:firstLineChars="200"/>
        <w:textAlignment w:val="auto"/>
        <w:rPr>
          <w:rFonts w:hint="default"/>
          <w:lang w:val="en-US" w:eastAsia="zh-CN"/>
        </w:rPr>
      </w:pPr>
      <w:r>
        <w:rPr>
          <w:rFonts w:hint="eastAsia" w:ascii="仿宋" w:hAnsi="仿宋" w:eastAsia="仿宋" w:cs="仿宋"/>
          <w:spacing w:val="-6"/>
          <w:sz w:val="34"/>
          <w:szCs w:val="34"/>
          <w:lang w:val="en-US" w:eastAsia="zh-CN"/>
        </w:rPr>
        <w:t>为了</w:t>
      </w:r>
      <w:r>
        <w:rPr>
          <w:rFonts w:ascii="仿宋" w:hAnsi="仿宋" w:eastAsia="仿宋" w:cs="仿宋"/>
          <w:spacing w:val="-6"/>
          <w:sz w:val="34"/>
          <w:szCs w:val="34"/>
        </w:rPr>
        <w:t>工作责任明确</w:t>
      </w:r>
      <w:r>
        <w:rPr>
          <w:rFonts w:hint="eastAsia" w:ascii="仿宋" w:hAnsi="仿宋" w:eastAsia="仿宋" w:cs="仿宋"/>
          <w:spacing w:val="-6"/>
          <w:sz w:val="34"/>
          <w:szCs w:val="34"/>
          <w:lang w:eastAsia="zh-CN"/>
        </w:rPr>
        <w:t>，</w:t>
      </w:r>
      <w:r>
        <w:rPr>
          <w:rFonts w:hint="eastAsia" w:ascii="仿宋" w:hAnsi="仿宋" w:eastAsia="仿宋" w:cs="仿宋"/>
          <w:spacing w:val="-6"/>
          <w:sz w:val="34"/>
          <w:szCs w:val="34"/>
          <w:lang w:val="en-US" w:eastAsia="zh-CN"/>
        </w:rPr>
        <w:t>消防安全</w:t>
      </w:r>
      <w:r>
        <w:rPr>
          <w:rFonts w:ascii="仿宋" w:hAnsi="仿宋" w:eastAsia="仿宋" w:cs="仿宋"/>
          <w:spacing w:val="-6"/>
          <w:sz w:val="34"/>
          <w:szCs w:val="34"/>
        </w:rPr>
        <w:t>隐患排查治理工作有</w:t>
      </w:r>
      <w:r>
        <w:rPr>
          <w:rFonts w:ascii="仿宋" w:hAnsi="仿宋" w:eastAsia="仿宋" w:cs="仿宋"/>
          <w:sz w:val="34"/>
          <w:szCs w:val="34"/>
        </w:rPr>
        <w:t>序高效进行</w:t>
      </w:r>
      <w:r>
        <w:rPr>
          <w:rFonts w:hint="eastAsia" w:ascii="仿宋" w:hAnsi="仿宋" w:eastAsia="仿宋" w:cs="仿宋"/>
          <w:sz w:val="34"/>
          <w:szCs w:val="34"/>
          <w:lang w:eastAsia="zh-CN"/>
        </w:rPr>
        <w:t>，</w:t>
      </w:r>
      <w:r>
        <w:rPr>
          <w:rFonts w:ascii="仿宋" w:hAnsi="仿宋" w:eastAsia="仿宋" w:cs="仿宋"/>
          <w:sz w:val="34"/>
          <w:szCs w:val="34"/>
        </w:rPr>
        <w:t>按村以及行业性质细化职责任务</w:t>
      </w:r>
      <w:r>
        <w:rPr>
          <w:rFonts w:hint="eastAsia" w:ascii="仿宋" w:hAnsi="仿宋" w:eastAsia="仿宋" w:cs="仿宋"/>
          <w:sz w:val="34"/>
          <w:szCs w:val="34"/>
          <w:lang w:eastAsia="zh-CN"/>
        </w:rPr>
        <w:t>，</w:t>
      </w:r>
      <w:r>
        <w:rPr>
          <w:rFonts w:ascii="仿宋" w:hAnsi="仿宋" w:eastAsia="仿宋" w:cs="仿宋"/>
          <w:sz w:val="34"/>
          <w:szCs w:val="34"/>
        </w:rPr>
        <w:t>现将</w:t>
      </w:r>
      <w:r>
        <w:rPr>
          <w:rFonts w:hint="eastAsia" w:ascii="仿宋" w:hAnsi="仿宋" w:eastAsia="仿宋" w:cs="仿宋"/>
          <w:sz w:val="34"/>
          <w:szCs w:val="34"/>
          <w:lang w:val="en-US" w:eastAsia="zh-CN"/>
        </w:rPr>
        <w:t>消防安全检查</w:t>
      </w:r>
      <w:r>
        <w:rPr>
          <w:rFonts w:ascii="仿宋" w:hAnsi="仿宋" w:eastAsia="仿宋" w:cs="仿宋"/>
          <w:sz w:val="34"/>
          <w:szCs w:val="34"/>
        </w:rPr>
        <w:t>工</w:t>
      </w:r>
      <w:r>
        <w:rPr>
          <w:rFonts w:ascii="仿宋" w:hAnsi="仿宋" w:eastAsia="仿宋" w:cs="仿宋"/>
          <w:spacing w:val="-14"/>
          <w:sz w:val="34"/>
          <w:szCs w:val="34"/>
        </w:rPr>
        <w:t>作组分为</w:t>
      </w:r>
      <w:r>
        <w:rPr>
          <w:rFonts w:hint="eastAsia" w:ascii="仿宋" w:hAnsi="仿宋" w:eastAsia="仿宋" w:cs="仿宋"/>
          <w:spacing w:val="-14"/>
          <w:sz w:val="34"/>
          <w:szCs w:val="34"/>
          <w:lang w:val="en-US" w:eastAsia="zh-CN"/>
        </w:rPr>
        <w:t>七</w:t>
      </w:r>
      <w:r>
        <w:rPr>
          <w:rFonts w:ascii="仿宋" w:hAnsi="仿宋" w:eastAsia="仿宋" w:cs="仿宋"/>
          <w:spacing w:val="-14"/>
          <w:sz w:val="34"/>
          <w:szCs w:val="34"/>
        </w:rPr>
        <w:t>个检查组。</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eastAsia" w:ascii="仿宋_GB2312" w:hAnsi="仿宋" w:eastAsia="仿宋_GB2312"/>
          <w:b/>
          <w:bCs/>
          <w:sz w:val="32"/>
          <w:szCs w:val="32"/>
          <w:shd w:val="clear" w:color="auto" w:fill="FFFFFF"/>
          <w:lang w:val="en-US" w:eastAsia="zh-CN"/>
        </w:rPr>
      </w:pPr>
      <w:r>
        <w:rPr>
          <w:rFonts w:hint="eastAsia" w:ascii="仿宋_GB2312" w:hAnsi="仿宋" w:eastAsia="仿宋_GB2312"/>
          <w:b/>
          <w:bCs/>
          <w:sz w:val="32"/>
          <w:szCs w:val="32"/>
          <w:shd w:val="clear" w:color="auto" w:fill="FFFFFF"/>
          <w:lang w:val="en-US" w:eastAsia="zh-CN"/>
        </w:rPr>
        <w:t>第一组：</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组  长：贺  晟</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副组长：贾永飞</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成  员：添尔漫梁村村“两委”、包社干部、执法中队、派出所包片干部、市场监督管理所包片干部</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职  责：负责排查添尔</w:t>
      </w:r>
      <w:r>
        <w:rPr>
          <w:rFonts w:hint="default" w:ascii="仿宋_GB2312" w:hAnsi="仿宋_GB2312" w:eastAsia="仿宋_GB2312" w:cs="Times New Roman"/>
          <w:color w:val="auto"/>
          <w:kern w:val="2"/>
          <w:sz w:val="32"/>
          <w:szCs w:val="32"/>
          <w:lang w:eastAsia="zh-CN" w:bidi="ar-SA"/>
        </w:rPr>
        <w:t>漫</w:t>
      </w:r>
      <w:r>
        <w:rPr>
          <w:rFonts w:hint="eastAsia" w:ascii="仿宋_GB2312" w:hAnsi="仿宋_GB2312" w:eastAsia="仿宋_GB2312" w:cs="Times New Roman"/>
          <w:color w:val="auto"/>
          <w:kern w:val="2"/>
          <w:sz w:val="32"/>
          <w:szCs w:val="32"/>
          <w:lang w:val="en-US" w:eastAsia="zh-CN" w:bidi="ar-SA"/>
        </w:rPr>
        <w:t>梁村辖区内的消防安全隐患，对居民使用燃气、用电情况进行检查，防止出现火灾事故。</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eastAsia" w:ascii="仿宋_GB2312" w:hAnsi="仿宋_GB2312" w:eastAsia="仿宋_GB2312" w:cs="Times New Roman"/>
          <w:b/>
          <w:bCs/>
          <w:color w:val="auto"/>
          <w:sz w:val="32"/>
          <w:szCs w:val="32"/>
          <w:lang w:val="en-US" w:eastAsia="zh-CN"/>
        </w:rPr>
      </w:pPr>
      <w:r>
        <w:rPr>
          <w:rFonts w:hint="eastAsia" w:ascii="仿宋_GB2312" w:hAnsi="仿宋_GB2312" w:eastAsia="仿宋_GB2312" w:cs="Times New Roman"/>
          <w:b/>
          <w:bCs/>
          <w:color w:val="auto"/>
          <w:sz w:val="32"/>
          <w:szCs w:val="32"/>
          <w:lang w:val="en-US" w:eastAsia="zh-CN"/>
        </w:rPr>
        <w:t>第二组：</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组  长：班卫平</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副组长：王文权</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成  员：</w:t>
      </w:r>
      <w:r>
        <w:rPr>
          <w:rFonts w:hint="eastAsia" w:ascii="仿宋_GB2312" w:hAnsi="仿宋_GB2312" w:eastAsia="仿宋_GB2312" w:cs="Times New Roman"/>
          <w:color w:val="auto"/>
          <w:sz w:val="32"/>
          <w:szCs w:val="32"/>
          <w:lang w:val="en-US" w:eastAsia="zh-CN"/>
        </w:rPr>
        <w:t>枳机塔村村“两委”、包社干部、执法中队、派出所包片干部、市场监督管理所包片干部</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职  责：负责排查枳机塔村辖区内的消防安全隐患，对居民使用燃气、用电情况进行检查，防止出现火灾事故。</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eastAsia" w:ascii="仿宋_GB2312" w:hAnsi="仿宋_GB2312" w:eastAsia="仿宋_GB2312" w:cs="Times New Roman"/>
          <w:b/>
          <w:bCs/>
          <w:color w:val="auto"/>
          <w:kern w:val="2"/>
          <w:sz w:val="32"/>
          <w:szCs w:val="32"/>
          <w:lang w:val="en-US" w:eastAsia="zh-CN" w:bidi="ar-SA"/>
        </w:rPr>
      </w:pPr>
      <w:r>
        <w:rPr>
          <w:rFonts w:hint="eastAsia" w:ascii="仿宋_GB2312" w:hAnsi="仿宋_GB2312" w:eastAsia="仿宋_GB2312" w:cs="Times New Roman"/>
          <w:b/>
          <w:bCs/>
          <w:color w:val="auto"/>
          <w:kern w:val="2"/>
          <w:sz w:val="32"/>
          <w:szCs w:val="32"/>
          <w:lang w:val="en-US" w:eastAsia="zh-CN" w:bidi="ar-SA"/>
        </w:rPr>
        <w:t>第三组：</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组  长：刘  存</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副组长：王银魁</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kern w:val="2"/>
          <w:sz w:val="32"/>
          <w:szCs w:val="32"/>
          <w:lang w:val="en-US" w:eastAsia="zh-CN" w:bidi="ar-SA"/>
        </w:rPr>
        <w:t>成  员：</w:t>
      </w:r>
      <w:r>
        <w:rPr>
          <w:rFonts w:hint="eastAsia" w:ascii="仿宋_GB2312" w:hAnsi="仿宋_GB2312" w:eastAsia="仿宋_GB2312" w:cs="Times New Roman"/>
          <w:color w:val="auto"/>
          <w:sz w:val="32"/>
          <w:szCs w:val="32"/>
          <w:lang w:val="en-US" w:eastAsia="zh-CN"/>
        </w:rPr>
        <w:t>神山村村“两委”、包社干部、执法中队、派出所包片干部、市场监督管理所包片干部</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职  责：负责排查神山村辖区内的消防安全隐患，对居民使用燃气、用电情况进行检查，防止出现火灾事故。</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eastAsia" w:ascii="仿宋_GB2312" w:hAnsi="仿宋_GB2312" w:eastAsia="仿宋_GB2312" w:cs="Times New Roman"/>
          <w:b/>
          <w:bCs/>
          <w:color w:val="auto"/>
          <w:kern w:val="2"/>
          <w:sz w:val="32"/>
          <w:szCs w:val="32"/>
          <w:lang w:val="en-US" w:eastAsia="zh-CN" w:bidi="ar-SA"/>
        </w:rPr>
      </w:pPr>
      <w:r>
        <w:rPr>
          <w:rFonts w:hint="eastAsia" w:ascii="仿宋_GB2312" w:hAnsi="仿宋_GB2312" w:eastAsia="仿宋_GB2312" w:cs="Times New Roman"/>
          <w:b/>
          <w:bCs/>
          <w:color w:val="auto"/>
          <w:kern w:val="2"/>
          <w:sz w:val="32"/>
          <w:szCs w:val="32"/>
          <w:lang w:val="en-US" w:eastAsia="zh-CN" w:bidi="ar-SA"/>
        </w:rPr>
        <w:t>第四组：</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组  长：张  鑫</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副组长：王  东</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kern w:val="2"/>
          <w:sz w:val="32"/>
          <w:szCs w:val="32"/>
          <w:lang w:val="en-US" w:eastAsia="zh-CN" w:bidi="ar-SA"/>
        </w:rPr>
        <w:t>成  员：铜川</w:t>
      </w:r>
      <w:r>
        <w:rPr>
          <w:rFonts w:hint="eastAsia" w:ascii="仿宋_GB2312" w:hAnsi="仿宋_GB2312" w:eastAsia="仿宋_GB2312" w:cs="Times New Roman"/>
          <w:color w:val="auto"/>
          <w:sz w:val="32"/>
          <w:szCs w:val="32"/>
          <w:lang w:val="en-US" w:eastAsia="zh-CN"/>
        </w:rPr>
        <w:t>村村“两委”、包社干部、执法中队、派出所包片干部、市场监督管理所包片干部</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职  责：负责排查铜川村辖区内的消防安全隐患，对居民使用燃气、用电情况进行检查，防止出现火灾事故。</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eastAsia" w:ascii="仿宋_GB2312" w:hAnsi="仿宋_GB2312" w:eastAsia="仿宋_GB2312" w:cs="Times New Roman"/>
          <w:b/>
          <w:bCs/>
          <w:color w:val="auto"/>
          <w:kern w:val="2"/>
          <w:sz w:val="32"/>
          <w:szCs w:val="32"/>
          <w:lang w:val="en-US" w:eastAsia="zh-CN" w:bidi="ar-SA"/>
        </w:rPr>
      </w:pPr>
      <w:r>
        <w:rPr>
          <w:rFonts w:hint="eastAsia" w:ascii="仿宋_GB2312" w:hAnsi="仿宋_GB2312" w:eastAsia="仿宋_GB2312" w:cs="Times New Roman"/>
          <w:b/>
          <w:bCs/>
          <w:color w:val="auto"/>
          <w:kern w:val="2"/>
          <w:sz w:val="32"/>
          <w:szCs w:val="32"/>
          <w:lang w:val="en-US" w:eastAsia="zh-CN" w:bidi="ar-SA"/>
        </w:rPr>
        <w:t>第五组：</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组  长：塔  拉</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副组长：高志勇</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kern w:val="2"/>
          <w:sz w:val="32"/>
          <w:szCs w:val="32"/>
          <w:lang w:val="en-US" w:eastAsia="zh-CN" w:bidi="ar-SA"/>
        </w:rPr>
        <w:t>成  员：</w:t>
      </w:r>
      <w:r>
        <w:rPr>
          <w:rFonts w:hint="eastAsia" w:ascii="仿宋_GB2312" w:hAnsi="仿宋_GB2312" w:eastAsia="仿宋_GB2312" w:cs="Times New Roman"/>
          <w:color w:val="auto"/>
          <w:sz w:val="32"/>
          <w:szCs w:val="32"/>
          <w:lang w:val="en-US" w:eastAsia="zh-CN"/>
        </w:rPr>
        <w:t>潮脑梁村村“两委”、包社干部、执法中队、派出所包片干部、市场监督管理所包片干部</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职  责：负责排查潮脑梁村辖区内的消防安全隐患，对居民使用燃气、用电情况进行检查，防止出现火灾事故。</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eastAsia" w:ascii="仿宋_GB2312" w:hAnsi="仿宋_GB2312" w:eastAsia="仿宋_GB2312" w:cs="Times New Roman"/>
          <w:b/>
          <w:bCs/>
          <w:color w:val="auto"/>
          <w:kern w:val="2"/>
          <w:sz w:val="32"/>
          <w:szCs w:val="32"/>
          <w:lang w:val="en-US" w:eastAsia="zh-CN" w:bidi="ar-SA"/>
        </w:rPr>
      </w:pPr>
      <w:r>
        <w:rPr>
          <w:rFonts w:hint="eastAsia" w:ascii="仿宋_GB2312" w:hAnsi="仿宋_GB2312" w:eastAsia="仿宋_GB2312" w:cs="Times New Roman"/>
          <w:b/>
          <w:bCs/>
          <w:color w:val="auto"/>
          <w:kern w:val="2"/>
          <w:sz w:val="32"/>
          <w:szCs w:val="32"/>
          <w:lang w:val="en-US" w:eastAsia="zh-CN" w:bidi="ar-SA"/>
        </w:rPr>
        <w:t>第六组：</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组  长：孙瑞军</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副组长：杜昊星</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成  员：</w:t>
      </w:r>
      <w:r>
        <w:rPr>
          <w:rFonts w:hint="eastAsia" w:ascii="仿宋_GB2312" w:hAnsi="仿宋_GB2312" w:eastAsia="仿宋_GB2312" w:cs="Times New Roman"/>
          <w:color w:val="auto"/>
          <w:sz w:val="32"/>
          <w:szCs w:val="32"/>
          <w:lang w:val="en-US" w:eastAsia="zh-CN"/>
        </w:rPr>
        <w:t>常青村村“两委”、包社干部、执法中队、派出所包片干部、市场监督管理所包片干部</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职  责：负责排查常青村辖区内的消防安全隐患，对居民使用燃气、用电情况进行检查，防止出现火灾事故。</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eastAsia" w:ascii="仿宋_GB2312" w:hAnsi="仿宋_GB2312" w:eastAsia="仿宋_GB2312" w:cs="Times New Roman"/>
          <w:b/>
          <w:bCs/>
          <w:color w:val="auto"/>
          <w:kern w:val="2"/>
          <w:sz w:val="32"/>
          <w:szCs w:val="32"/>
          <w:lang w:val="en-US" w:eastAsia="zh-CN" w:bidi="ar-SA"/>
        </w:rPr>
      </w:pPr>
      <w:r>
        <w:rPr>
          <w:rFonts w:hint="eastAsia" w:ascii="仿宋_GB2312" w:hAnsi="仿宋_GB2312" w:eastAsia="仿宋_GB2312" w:cs="Times New Roman"/>
          <w:b/>
          <w:bCs/>
          <w:color w:val="auto"/>
          <w:kern w:val="2"/>
          <w:sz w:val="32"/>
          <w:szCs w:val="32"/>
          <w:lang w:val="en-US" w:eastAsia="zh-CN" w:bidi="ar-SA"/>
        </w:rPr>
        <w:t>第七组：</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组  长：刘燕军</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副组长：菅军建</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成  员：管委会包片成员、执法局一、二中队成员</w:t>
      </w:r>
    </w:p>
    <w:p>
      <w:pPr>
        <w:keepNext w:val="0"/>
        <w:keepLines w:val="0"/>
        <w:pageBreakBefore w:val="0"/>
        <w:widowControl w:val="0"/>
        <w:kinsoku/>
        <w:wordWrap/>
        <w:overflowPunct/>
        <w:topLinePunct w:val="0"/>
        <w:autoSpaceDE/>
        <w:autoSpaceDN/>
        <w:bidi w:val="0"/>
        <w:adjustRightInd/>
        <w:spacing w:line="592" w:lineRule="exact"/>
        <w:ind w:left="0" w:leftChars="0" w:firstLine="640" w:firstLineChars="200"/>
        <w:textAlignment w:val="auto"/>
        <w:rPr>
          <w:rFonts w:hint="eastAsia" w:ascii="黑体" w:hAnsi="黑体" w:eastAsia="黑体" w:cs="黑体"/>
          <w:color w:val="000000"/>
          <w:kern w:val="0"/>
          <w:sz w:val="32"/>
          <w:szCs w:val="32"/>
          <w:lang w:val="en-US" w:eastAsia="zh-CN" w:bidi="ar"/>
        </w:rPr>
      </w:pPr>
      <w:r>
        <w:rPr>
          <w:rFonts w:hint="eastAsia" w:ascii="仿宋_GB2312" w:hAnsi="仿宋_GB2312" w:eastAsia="仿宋_GB2312" w:cs="Times New Roman"/>
          <w:color w:val="auto"/>
          <w:kern w:val="2"/>
          <w:sz w:val="32"/>
          <w:szCs w:val="32"/>
          <w:lang w:val="en-US" w:eastAsia="zh-CN" w:bidi="ar-SA"/>
        </w:rPr>
        <w:t>职  责：负责排查捷通机电城及园区的消防安全隐患，对居民使用燃气、用电情况进行检查，防止出现火灾事故。</w:t>
      </w:r>
    </w:p>
    <w:p>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工作要求</w:t>
      </w:r>
    </w:p>
    <w:p>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楷体_GB2312" w:hAnsi="楷体_GB2312" w:eastAsia="楷体_GB2312" w:cs="楷体_GB2312"/>
          <w:b w:val="0"/>
          <w:bCs/>
          <w:color w:val="000000"/>
          <w:spacing w:val="0"/>
          <w:kern w:val="0"/>
          <w:sz w:val="32"/>
          <w:szCs w:val="32"/>
          <w:lang w:val="en-US" w:eastAsia="zh-CN" w:bidi="ar"/>
        </w:rPr>
        <w:t>（一）提高思想认识。</w:t>
      </w:r>
      <w:r>
        <w:rPr>
          <w:rFonts w:hint="eastAsia" w:ascii="仿宋_GB2312" w:hAnsi="仿宋_GB2312" w:eastAsia="仿宋_GB2312" w:cs="Times New Roman"/>
          <w:color w:val="auto"/>
          <w:kern w:val="2"/>
          <w:sz w:val="32"/>
          <w:szCs w:val="32"/>
          <w:lang w:val="en-US" w:eastAsia="zh-CN" w:bidi="ar-SA"/>
        </w:rPr>
        <w:t>各村社、有关部门要深入学习贯彻习近平总书记关于安全生产的重要论述。要清醒认识当前安全生产工作的艰巨性、复杂性和严峻性，进一步强化红线意识和底线思维，要把这次大检查作为当前安全生产的首要任务，切实抓紧抓实。进一步落实属地管理责任，切实推动企业落实安全生产的主体责任。安全生产大排查大整治活动检查组各组组长要切实负担起领导责任，带头深入一线开展安全生产检查督查。</w:t>
      </w:r>
    </w:p>
    <w:p>
      <w:pPr>
        <w:pStyle w:val="5"/>
        <w:keepNext w:val="0"/>
        <w:keepLines w:val="0"/>
        <w:pageBreakBefore w:val="0"/>
        <w:widowControl w:val="0"/>
        <w:kinsoku/>
        <w:wordWrap/>
        <w:overflowPunct/>
        <w:topLinePunct w:val="0"/>
        <w:autoSpaceDE/>
        <w:autoSpaceDN/>
        <w:bidi w:val="0"/>
        <w:adjustRightInd/>
        <w:spacing w:after="0" w:afterLines="0" w:line="592" w:lineRule="exact"/>
        <w:ind w:left="0" w:leftChars="0"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（二）压实工作责任。</w:t>
      </w:r>
      <w:r>
        <w:rPr>
          <w:rFonts w:hint="eastAsia" w:ascii="仿宋_GB2312" w:hAnsi="仿宋_GB2312" w:eastAsia="仿宋_GB2312" w:cs="Times New Roman"/>
          <w:color w:val="auto"/>
          <w:kern w:val="2"/>
          <w:sz w:val="32"/>
          <w:szCs w:val="32"/>
          <w:lang w:val="en-US" w:eastAsia="zh-CN" w:bidi="ar-SA"/>
        </w:rPr>
        <w:t>要按照“管行业必须管安全、管业务必须管安全、管生产经营必须管安全”的要求，织密织牢党政领导和部门监管责任体系，压紧压实消防安全主体责任。各村、各社主要负责人是第一责任人，要牵头成立消防安全检查小组，明确具体负责人，全面负责消防安全各项工作。</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spacing w:val="6"/>
          <w:kern w:val="2"/>
          <w:sz w:val="32"/>
          <w:szCs w:val="32"/>
          <w:lang w:val="en-US" w:eastAsia="zh-CN" w:bidi="ar-SA"/>
        </w:rPr>
      </w:pPr>
      <w:r>
        <w:rPr>
          <w:rFonts w:hint="eastAsia" w:ascii="楷体_GB2312" w:hAnsi="楷体_GB2312" w:eastAsia="楷体_GB2312" w:cs="楷体_GB2312"/>
          <w:b w:val="0"/>
          <w:color w:val="auto"/>
          <w:kern w:val="2"/>
          <w:sz w:val="32"/>
          <w:szCs w:val="32"/>
          <w:lang w:val="en-US" w:eastAsia="zh-CN" w:bidi="ar-SA"/>
        </w:rPr>
        <w:t>（三）确保取得实效。</w:t>
      </w:r>
      <w:r>
        <w:rPr>
          <w:rFonts w:hint="eastAsia" w:ascii="仿宋_GB2312" w:hAnsi="仿宋_GB2312" w:eastAsia="仿宋_GB2312" w:cs="Times New Roman"/>
          <w:b w:val="0"/>
          <w:color w:val="auto"/>
          <w:kern w:val="2"/>
          <w:sz w:val="32"/>
          <w:szCs w:val="32"/>
          <w:lang w:val="en-US" w:eastAsia="zh-CN" w:bidi="ar-SA"/>
        </w:rPr>
        <w:t>各村要对本领域、本辖区重点环节、重点部位、重要风险点进行逐项排查，确保监管企业全覆盖，重要风险点全覆盖。对发现问题和隐患，能整改的要立即整改，不能立即整改的要采取严密的防范措施，有序整改，对检查发现的隐患要全部列出问题清单、责任清单，对隐患整改情况，逐项列</w:t>
      </w:r>
      <w:r>
        <w:rPr>
          <w:rFonts w:hint="eastAsia" w:ascii="仿宋_GB2312" w:hAnsi="仿宋_GB2312" w:eastAsia="仿宋_GB2312" w:cs="Times New Roman"/>
          <w:b w:val="0"/>
          <w:color w:val="auto"/>
          <w:spacing w:val="6"/>
          <w:kern w:val="2"/>
          <w:sz w:val="32"/>
          <w:szCs w:val="32"/>
          <w:lang w:val="en-US" w:eastAsia="zh-CN" w:bidi="ar-SA"/>
        </w:rPr>
        <w:t>出时间表、明确责任人，定期照单对账，照单注销，坚持边查边改。</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楷体_GB2312" w:hAnsi="楷体_GB2312" w:eastAsia="楷体_GB2312" w:cs="楷体_GB2312"/>
          <w:b w:val="0"/>
          <w:color w:val="auto"/>
          <w:kern w:val="2"/>
          <w:sz w:val="32"/>
          <w:szCs w:val="32"/>
          <w:lang w:val="en-US" w:eastAsia="zh-CN" w:bidi="ar-SA"/>
        </w:rPr>
        <w:t>（四）严肃追责问责。</w:t>
      </w:r>
      <w:r>
        <w:rPr>
          <w:rFonts w:hint="eastAsia" w:ascii="仿宋_GB2312" w:hAnsi="仿宋_GB2312" w:eastAsia="仿宋_GB2312" w:cs="Times New Roman"/>
          <w:b w:val="0"/>
          <w:color w:val="auto"/>
          <w:kern w:val="2"/>
          <w:sz w:val="32"/>
          <w:szCs w:val="32"/>
          <w:lang w:val="en-US" w:eastAsia="zh-CN" w:bidi="ar-SA"/>
        </w:rPr>
        <w:t>对重大事故隐患实行挂牌督办，确保整改到位。对非法违法行为“零容忍”，一经发现坚决采取停产整顿、追究法律责任等措施，做到从严处大、打击到位。对自查自改不认真、隐患整治不彻底，大检查责任不落实、组织不得力、执法不严格的，严肃追究企业和有关部门责任人的责任。</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default" w:ascii="仿宋_GB2312" w:hAnsi="仿宋_GB2312" w:eastAsia="仿宋_GB2312" w:cs="Times New Roman"/>
          <w:b w:val="0"/>
          <w:color w:val="auto"/>
          <w:kern w:val="2"/>
          <w:sz w:val="32"/>
          <w:szCs w:val="32"/>
          <w:lang w:val="en-US" w:eastAsia="zh-CN" w:bidi="ar-SA"/>
        </w:rPr>
      </w:pPr>
      <w:r>
        <w:rPr>
          <w:rFonts w:hint="eastAsia" w:ascii="楷体_GB2312" w:hAnsi="楷体_GB2312" w:eastAsia="楷体_GB2312" w:cs="楷体_GB2312"/>
          <w:b w:val="0"/>
          <w:color w:val="auto"/>
          <w:kern w:val="2"/>
          <w:sz w:val="32"/>
          <w:szCs w:val="32"/>
          <w:lang w:val="en-US" w:eastAsia="zh-CN" w:bidi="ar-SA"/>
        </w:rPr>
        <w:t>（五）做好信息报送工作。</w:t>
      </w:r>
      <w:r>
        <w:rPr>
          <w:rFonts w:hint="eastAsia" w:ascii="仿宋_GB2312" w:hAnsi="仿宋_GB2312" w:eastAsia="仿宋_GB2312" w:cs="Times New Roman"/>
          <w:b w:val="0"/>
          <w:color w:val="auto"/>
          <w:kern w:val="2"/>
          <w:sz w:val="32"/>
          <w:szCs w:val="32"/>
          <w:lang w:val="en-US" w:eastAsia="zh-CN" w:bidi="ar-SA"/>
        </w:rPr>
        <w:t>为做好生产安全事故和紧急突发事件的信息报送和处理，严格遵守事故信息报告制度，各组将检查结果、检查图片统一汇总包村领导签字后，报送至铜川镇综合行政执法局陈雨丝处（每周五报一次进度）。电话15598765105，邮箱360152964qq.com。</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default"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59264;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0288;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22</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sectPr>
      <w:footerReference r:id="rId3"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60288;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83E6"/>
    <w:multiLevelType w:val="singleLevel"/>
    <w:tmpl w:val="547D83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GVkMDYxNTYxYTU2YjRjNmVkN2YyNGUwZjIzNzEifQ=="/>
  </w:docVars>
  <w:rsids>
    <w:rsidRoot w:val="00000000"/>
    <w:rsid w:val="00E9672A"/>
    <w:rsid w:val="011A437A"/>
    <w:rsid w:val="024F6AFB"/>
    <w:rsid w:val="02954B63"/>
    <w:rsid w:val="03C8413D"/>
    <w:rsid w:val="03DB6300"/>
    <w:rsid w:val="05363867"/>
    <w:rsid w:val="05AE7084"/>
    <w:rsid w:val="061167BB"/>
    <w:rsid w:val="06610B21"/>
    <w:rsid w:val="08C273C7"/>
    <w:rsid w:val="09391189"/>
    <w:rsid w:val="094277BC"/>
    <w:rsid w:val="09641DB5"/>
    <w:rsid w:val="0A0B6678"/>
    <w:rsid w:val="0A182C37"/>
    <w:rsid w:val="0AF470F1"/>
    <w:rsid w:val="0B087E7F"/>
    <w:rsid w:val="0B2B2066"/>
    <w:rsid w:val="0BB41847"/>
    <w:rsid w:val="0BC90966"/>
    <w:rsid w:val="0CAF2BC1"/>
    <w:rsid w:val="0D703BC7"/>
    <w:rsid w:val="0D984BD7"/>
    <w:rsid w:val="0DC41B7D"/>
    <w:rsid w:val="0EDE6200"/>
    <w:rsid w:val="0F584FF8"/>
    <w:rsid w:val="11806E83"/>
    <w:rsid w:val="11B309F5"/>
    <w:rsid w:val="11DF131B"/>
    <w:rsid w:val="12A273E4"/>
    <w:rsid w:val="13980163"/>
    <w:rsid w:val="145D4214"/>
    <w:rsid w:val="14C71663"/>
    <w:rsid w:val="15064605"/>
    <w:rsid w:val="15372D9B"/>
    <w:rsid w:val="15822F61"/>
    <w:rsid w:val="175B6B32"/>
    <w:rsid w:val="178C608B"/>
    <w:rsid w:val="18312D15"/>
    <w:rsid w:val="1A3155AF"/>
    <w:rsid w:val="1AB373B3"/>
    <w:rsid w:val="1AE07AC0"/>
    <w:rsid w:val="1AEB6E3F"/>
    <w:rsid w:val="1C531E26"/>
    <w:rsid w:val="1D255525"/>
    <w:rsid w:val="1DF93765"/>
    <w:rsid w:val="1E763563"/>
    <w:rsid w:val="1F69144A"/>
    <w:rsid w:val="21657BB5"/>
    <w:rsid w:val="21683170"/>
    <w:rsid w:val="22377D6F"/>
    <w:rsid w:val="22613294"/>
    <w:rsid w:val="23B15997"/>
    <w:rsid w:val="2443549D"/>
    <w:rsid w:val="246507C3"/>
    <w:rsid w:val="25025DCF"/>
    <w:rsid w:val="259032E7"/>
    <w:rsid w:val="26867A2F"/>
    <w:rsid w:val="276C5BC0"/>
    <w:rsid w:val="27A73715"/>
    <w:rsid w:val="27D23D95"/>
    <w:rsid w:val="27E33178"/>
    <w:rsid w:val="28B870B3"/>
    <w:rsid w:val="29A8092B"/>
    <w:rsid w:val="2A972311"/>
    <w:rsid w:val="2B255687"/>
    <w:rsid w:val="2B643F60"/>
    <w:rsid w:val="2D4D4C18"/>
    <w:rsid w:val="2DBD0C66"/>
    <w:rsid w:val="2DBF6A0B"/>
    <w:rsid w:val="2DE52147"/>
    <w:rsid w:val="2ECA0325"/>
    <w:rsid w:val="2F2A1274"/>
    <w:rsid w:val="2F630D96"/>
    <w:rsid w:val="309B2562"/>
    <w:rsid w:val="329F6E5E"/>
    <w:rsid w:val="32D73A60"/>
    <w:rsid w:val="3375134B"/>
    <w:rsid w:val="33E5335C"/>
    <w:rsid w:val="33F407FF"/>
    <w:rsid w:val="3448794B"/>
    <w:rsid w:val="344A49AF"/>
    <w:rsid w:val="347916AE"/>
    <w:rsid w:val="34BB4170"/>
    <w:rsid w:val="37265173"/>
    <w:rsid w:val="37452719"/>
    <w:rsid w:val="37D4439C"/>
    <w:rsid w:val="38014A3D"/>
    <w:rsid w:val="38377181"/>
    <w:rsid w:val="383E6187"/>
    <w:rsid w:val="38B40C19"/>
    <w:rsid w:val="394841F8"/>
    <w:rsid w:val="3B3B6F04"/>
    <w:rsid w:val="3BEA3C0C"/>
    <w:rsid w:val="3CA21A03"/>
    <w:rsid w:val="3CF11864"/>
    <w:rsid w:val="3D8F57E6"/>
    <w:rsid w:val="3DD84CED"/>
    <w:rsid w:val="3E261B42"/>
    <w:rsid w:val="3E2F636F"/>
    <w:rsid w:val="3F230AA9"/>
    <w:rsid w:val="3FB30E63"/>
    <w:rsid w:val="40341680"/>
    <w:rsid w:val="4459184C"/>
    <w:rsid w:val="45092AE0"/>
    <w:rsid w:val="45154751"/>
    <w:rsid w:val="45F85189"/>
    <w:rsid w:val="46896ECD"/>
    <w:rsid w:val="46F60D38"/>
    <w:rsid w:val="47103BF0"/>
    <w:rsid w:val="47D94402"/>
    <w:rsid w:val="47E11CF3"/>
    <w:rsid w:val="480B6AC9"/>
    <w:rsid w:val="483409EC"/>
    <w:rsid w:val="489A6692"/>
    <w:rsid w:val="4A720393"/>
    <w:rsid w:val="4C3370B7"/>
    <w:rsid w:val="4C373518"/>
    <w:rsid w:val="4CED36B7"/>
    <w:rsid w:val="4D2111CF"/>
    <w:rsid w:val="4DB82A50"/>
    <w:rsid w:val="4E862FE1"/>
    <w:rsid w:val="4F2678D8"/>
    <w:rsid w:val="4F3C4F35"/>
    <w:rsid w:val="50B42753"/>
    <w:rsid w:val="513E1143"/>
    <w:rsid w:val="51D86F1E"/>
    <w:rsid w:val="544A1CD6"/>
    <w:rsid w:val="545628F6"/>
    <w:rsid w:val="57144661"/>
    <w:rsid w:val="578F4024"/>
    <w:rsid w:val="57A91FBB"/>
    <w:rsid w:val="57DB6B64"/>
    <w:rsid w:val="58580CD9"/>
    <w:rsid w:val="58B87F62"/>
    <w:rsid w:val="59822D08"/>
    <w:rsid w:val="599C1171"/>
    <w:rsid w:val="5BB258A4"/>
    <w:rsid w:val="5C115536"/>
    <w:rsid w:val="5C5E12D9"/>
    <w:rsid w:val="5C64781C"/>
    <w:rsid w:val="5DCA6869"/>
    <w:rsid w:val="5E2552DF"/>
    <w:rsid w:val="5F690F90"/>
    <w:rsid w:val="5FA77939"/>
    <w:rsid w:val="60793CB6"/>
    <w:rsid w:val="60812FBA"/>
    <w:rsid w:val="60B72240"/>
    <w:rsid w:val="62584926"/>
    <w:rsid w:val="62D24AB4"/>
    <w:rsid w:val="62F678F5"/>
    <w:rsid w:val="631300AC"/>
    <w:rsid w:val="631E02CB"/>
    <w:rsid w:val="64F86995"/>
    <w:rsid w:val="663B15DA"/>
    <w:rsid w:val="66533E4C"/>
    <w:rsid w:val="669D7239"/>
    <w:rsid w:val="67AC6DA6"/>
    <w:rsid w:val="687E6955"/>
    <w:rsid w:val="68EC54CB"/>
    <w:rsid w:val="69586B5E"/>
    <w:rsid w:val="699E02E9"/>
    <w:rsid w:val="69DB0F8C"/>
    <w:rsid w:val="69F41154"/>
    <w:rsid w:val="6B737C87"/>
    <w:rsid w:val="6CDB0062"/>
    <w:rsid w:val="6D7E34E1"/>
    <w:rsid w:val="6D8F0988"/>
    <w:rsid w:val="6DB555EB"/>
    <w:rsid w:val="6EE222F3"/>
    <w:rsid w:val="6F305DFF"/>
    <w:rsid w:val="6F5B2B14"/>
    <w:rsid w:val="6F5C7570"/>
    <w:rsid w:val="702451FC"/>
    <w:rsid w:val="70EE0698"/>
    <w:rsid w:val="72111E04"/>
    <w:rsid w:val="72370A0D"/>
    <w:rsid w:val="74C94A97"/>
    <w:rsid w:val="75AB0F0D"/>
    <w:rsid w:val="7713439D"/>
    <w:rsid w:val="77510751"/>
    <w:rsid w:val="779E6E63"/>
    <w:rsid w:val="77E65D8B"/>
    <w:rsid w:val="7A213338"/>
    <w:rsid w:val="7A251673"/>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黑体"/>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Body Text Indent"/>
    <w:basedOn w:val="1"/>
    <w:next w:val="6"/>
    <w:qFormat/>
    <w:uiPriority w:val="0"/>
    <w:pPr>
      <w:spacing w:after="120" w:afterLines="0"/>
      <w:ind w:left="420" w:leftChars="200"/>
    </w:pPr>
  </w:style>
  <w:style w:type="paragraph" w:styleId="6">
    <w:name w:val="Body Text Indent 2"/>
    <w:basedOn w:val="1"/>
    <w:qFormat/>
    <w:uiPriority w:val="0"/>
    <w:pPr>
      <w:ind w:firstLine="630"/>
    </w:pPr>
    <w:rPr>
      <w:b/>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Body Text 2"/>
    <w:basedOn w:val="1"/>
    <w:qFormat/>
    <w:uiPriority w:val="6"/>
    <w:pPr>
      <w:spacing w:line="480" w:lineRule="auto"/>
    </w:pPr>
    <w:rPr>
      <w:kern w:val="1"/>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paragraph" w:styleId="10">
    <w:name w:val="Body Text First Indent 2"/>
    <w:basedOn w:val="5"/>
    <w:qFormat/>
    <w:uiPriority w:val="0"/>
    <w:pPr>
      <w:ind w:firstLine="420" w:firstLineChars="200"/>
    </w:pPr>
  </w:style>
  <w:style w:type="character" w:styleId="13">
    <w:name w:val="Strong"/>
    <w:basedOn w:val="12"/>
    <w:qFormat/>
    <w:uiPriority w:val="0"/>
    <w:rPr>
      <w:b/>
    </w:rPr>
  </w:style>
  <w:style w:type="paragraph" w:customStyle="1" w:styleId="14">
    <w:name w:val="样式 样式 样式3（代正文） + 首行缩进:  2 字符 + 首行缩进:  2 字符"/>
    <w:qFormat/>
    <w:uiPriority w:val="0"/>
    <w:pPr>
      <w:autoSpaceDE w:val="0"/>
      <w:ind w:firstLine="560"/>
    </w:pPr>
    <w:rPr>
      <w:rFonts w:ascii="Calibri" w:hAnsi="Calibri" w:eastAsia="宋体" w:cs="Times New Roman"/>
      <w:sz w:val="21"/>
      <w:szCs w:val="22"/>
      <w:lang w:val="en-US" w:eastAsia="zh-CN" w:bidi="ar-SA"/>
    </w:rPr>
  </w:style>
  <w:style w:type="character" w:customStyle="1" w:styleId="15">
    <w:name w:val="NormalCharacter"/>
    <w:qFormat/>
    <w:uiPriority w:val="0"/>
  </w:style>
  <w:style w:type="paragraph" w:customStyle="1" w:styleId="16">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3089</Words>
  <Characters>3139</Characters>
  <Lines>0</Lines>
  <Paragraphs>0</Paragraphs>
  <TotalTime>7</TotalTime>
  <ScaleCrop>false</ScaleCrop>
  <LinksUpToDate>false</LinksUpToDate>
  <CharactersWithSpaces>3349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Administrator</cp:lastModifiedBy>
  <cp:lastPrinted>2022-06-20T08:34:00Z</cp:lastPrinted>
  <dcterms:modified xsi:type="dcterms:W3CDTF">2022-11-01T01:45:03Z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900759C4BE8F4B3B878D95A3F5823AF8</vt:lpwstr>
  </property>
  <property fmtid="{D5CDD505-2E9C-101B-9397-08002B2CF9AE}" pid="4" name="commondata">
    <vt:lpwstr>eyJoZGlkIjoiZTBmNzczOWMyZTZiZjFiZWI1YTQzMmM4MDEzNGZlZTMifQ==</vt:lpwstr>
  </property>
</Properties>
</file>