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right="0" w:rightChars="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2880" w:firstLineChars="900"/>
        <w:jc w:val="both"/>
        <w:textAlignment w:val="auto"/>
        <w:rPr>
          <w:rFonts w:hint="eastAsia" w:ascii="仿宋" w:hAnsi="仿宋" w:eastAsia="仿宋" w:cs="仿宋"/>
          <w:color w:val="000000"/>
          <w:kern w:val="2"/>
          <w:sz w:val="32"/>
          <w:szCs w:val="32"/>
          <w:lang w:val="en-US" w:eastAsia="zh-CN"/>
        </w:rPr>
      </w:pPr>
      <w:r>
        <w:rPr>
          <w:rFonts w:hint="eastAsia" w:ascii="仿宋_GB2312" w:hAnsi="仿宋_GB2312" w:eastAsia="仿宋_GB2312" w:cs="仿宋_GB2312"/>
          <w:sz w:val="32"/>
          <w:szCs w:val="32"/>
        </w:rPr>
        <w:t>东</w:t>
      </w:r>
      <w:r>
        <w:rPr>
          <w:rFonts w:hint="eastAsia" w:ascii="仿宋_GB2312" w:hAnsi="仿宋_GB2312" w:eastAsia="仿宋_GB2312" w:cs="仿宋_GB2312"/>
          <w:sz w:val="32"/>
          <w:szCs w:val="32"/>
          <w:lang w:eastAsia="zh-CN"/>
        </w:rPr>
        <w:t>公政发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left="0" w:leftChars="0" w:right="0" w:rightChars="0"/>
        <w:jc w:val="both"/>
        <w:textAlignment w:val="auto"/>
        <w:rPr>
          <w:rFonts w:hint="eastAsia" w:ascii="仿宋" w:hAnsi="仿宋" w:eastAsia="仿宋" w:cs="仿宋"/>
          <w:color w:val="000000"/>
          <w:sz w:val="32"/>
          <w:szCs w:val="32"/>
          <w:lang w:val="en-US"/>
        </w:rPr>
      </w:pPr>
      <w:r>
        <w:rPr>
          <w:rFonts w:hint="eastAsia" w:ascii="仿宋" w:hAnsi="仿宋" w:eastAsia="仿宋" w:cs="仿宋"/>
          <w:color w:val="000000"/>
          <w:kern w:val="2"/>
          <w:sz w:val="32"/>
          <w:szCs w:val="32"/>
          <w:lang w:val="en-US" w:eastAsia="zh-CN"/>
        </w:rPr>
        <w:t xml:space="preserve"> </w:t>
      </w:r>
    </w:p>
    <w:p>
      <w:pPr>
        <w:keepNext w:val="0"/>
        <w:keepLines w:val="0"/>
        <w:pageBreakBefore w:val="0"/>
        <w:wordWrap/>
        <w:topLinePunct w:val="0"/>
        <w:bidi w:val="0"/>
        <w:spacing w:line="540" w:lineRule="exact"/>
        <w:jc w:val="center"/>
        <w:rPr>
          <w:rFonts w:hint="eastAsia" w:ascii="方正小标宋简体" w:hAnsi="方正小标宋简体" w:eastAsia="方正小标宋简体" w:cs="方正小标宋简体"/>
          <w:b w:val="0"/>
          <w:bCs w:val="0"/>
          <w:color w:val="000000"/>
          <w:kern w:val="2"/>
          <w:sz w:val="44"/>
          <w:szCs w:val="44"/>
          <w:lang w:val="en-US" w:eastAsia="zh-CN"/>
        </w:rPr>
      </w:pPr>
      <w:r>
        <w:rPr>
          <w:rFonts w:hint="eastAsia" w:ascii="方正小标宋简体" w:hAnsi="方正小标宋简体" w:eastAsia="方正小标宋简体" w:cs="方正小标宋简体"/>
          <w:b w:val="0"/>
          <w:bCs w:val="0"/>
          <w:color w:val="000000"/>
          <w:kern w:val="2"/>
          <w:sz w:val="44"/>
          <w:szCs w:val="44"/>
          <w:lang w:val="en-US" w:eastAsia="zh-CN"/>
        </w:rPr>
        <w:t>鄂尔多斯市东胜区公园街道办事处关于印发《公园街道2024年消防安全年度</w:t>
      </w:r>
    </w:p>
    <w:p>
      <w:pPr>
        <w:keepNext w:val="0"/>
        <w:keepLines w:val="0"/>
        <w:pageBreakBefore w:val="0"/>
        <w:wordWrap/>
        <w:topLinePunct w:val="0"/>
        <w:bidi w:val="0"/>
        <w:spacing w:line="540" w:lineRule="exact"/>
        <w:jc w:val="center"/>
        <w:rPr>
          <w:rFonts w:hint="eastAsia" w:ascii="方正小标宋简体" w:hAnsi="方正小标宋简体" w:eastAsia="方正小标宋简体" w:cs="方正小标宋简体"/>
          <w:b w:val="0"/>
          <w:bCs w:val="0"/>
          <w:color w:val="000000"/>
          <w:kern w:val="2"/>
          <w:sz w:val="44"/>
          <w:szCs w:val="44"/>
          <w:lang w:val="en-US" w:eastAsia="zh-CN"/>
        </w:rPr>
      </w:pPr>
      <w:r>
        <w:rPr>
          <w:rFonts w:hint="eastAsia" w:ascii="方正小标宋简体" w:hAnsi="方正小标宋简体" w:eastAsia="方正小标宋简体" w:cs="方正小标宋简体"/>
          <w:b w:val="0"/>
          <w:bCs w:val="0"/>
          <w:color w:val="000000"/>
          <w:kern w:val="2"/>
          <w:sz w:val="44"/>
          <w:szCs w:val="44"/>
          <w:lang w:val="en-US" w:eastAsia="zh-CN"/>
        </w:rPr>
        <w:t>工作计划》的通知</w:t>
      </w:r>
    </w:p>
    <w:p>
      <w:pPr>
        <w:keepNext w:val="0"/>
        <w:keepLines w:val="0"/>
        <w:pageBreakBefore w:val="0"/>
        <w:wordWrap/>
        <w:topLinePunct w:val="0"/>
        <w:bidi w:val="0"/>
        <w:spacing w:line="540" w:lineRule="exact"/>
        <w:jc w:val="center"/>
        <w:rPr>
          <w:rFonts w:hint="eastAsia" w:ascii="方正小标宋简体" w:hAnsi="方正小标宋简体" w:eastAsia="方正小标宋简体" w:cs="方正小标宋简体"/>
          <w:b w:val="0"/>
          <w:bCs w:val="0"/>
          <w:color w:val="000000"/>
          <w:kern w:val="2"/>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0" w:firstLine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各社区：</w:t>
      </w:r>
    </w:p>
    <w:p>
      <w:pPr>
        <w:keepNext w:val="0"/>
        <w:keepLines w:val="0"/>
        <w:pageBreakBefore w:val="0"/>
        <w:widowControl/>
        <w:kinsoku/>
        <w:wordWrap/>
        <w:overflowPunct/>
        <w:topLinePunct w:val="0"/>
        <w:autoSpaceDE/>
        <w:autoSpaceDN/>
        <w:bidi w:val="0"/>
        <w:adjustRightInd/>
        <w:snapToGrid/>
        <w:spacing w:line="540" w:lineRule="exact"/>
        <w:ind w:firstLine="641"/>
        <w:jc w:val="both"/>
        <w:textAlignment w:val="baseline"/>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z w:val="32"/>
          <w:szCs w:val="32"/>
          <w:lang w:val="en-US" w:eastAsia="zh-CN"/>
        </w:rPr>
        <w:t>为进一步落实消防安全责任，深化消防安全的管理规范化建设，结合街道实际，制定《公园街道2024年消防安全年度工作计划》，</w:t>
      </w:r>
      <w:r>
        <w:rPr>
          <w:rFonts w:hint="eastAsia" w:ascii="仿宋_GB2312" w:hAnsi="仿宋_GB2312" w:eastAsia="仿宋_GB2312" w:cs="仿宋_GB2312"/>
          <w:color w:val="auto"/>
          <w:kern w:val="0"/>
          <w:sz w:val="32"/>
          <w:szCs w:val="32"/>
          <w:lang w:val="en-US" w:eastAsia="zh-CN"/>
        </w:rPr>
        <w:t>请遵照执行</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kinsoku/>
        <w:wordWrap/>
        <w:overflowPunct/>
        <w:topLinePunct w:val="0"/>
        <w:autoSpaceDE/>
        <w:autoSpaceDN/>
        <w:bidi w:val="0"/>
        <w:adjustRightInd/>
        <w:snapToGrid/>
        <w:spacing w:line="540" w:lineRule="exact"/>
        <w:ind w:firstLine="641"/>
        <w:jc w:val="both"/>
        <w:textAlignment w:val="baseline"/>
        <w:rPr>
          <w:rFonts w:hint="eastAsia" w:ascii="仿宋_GB2312" w:hAnsi="仿宋_GB2312" w:eastAsia="仿宋_GB2312" w:cs="仿宋_GB2312"/>
          <w:color w:val="auto"/>
          <w:kern w:val="0"/>
          <w:sz w:val="32"/>
          <w:szCs w:val="32"/>
          <w:lang w:val="en-US" w:eastAsia="zh-CN"/>
        </w:rPr>
      </w:pPr>
    </w:p>
    <w:p>
      <w:pPr>
        <w:keepNext w:val="0"/>
        <w:keepLines w:val="0"/>
        <w:pageBreakBefore w:val="0"/>
        <w:kinsoku/>
        <w:wordWrap/>
        <w:overflowPunct/>
        <w:topLinePunct w:val="0"/>
        <w:autoSpaceDE/>
        <w:autoSpaceDN/>
        <w:bidi w:val="0"/>
        <w:adjustRightInd/>
        <w:snapToGrid/>
        <w:spacing w:line="540" w:lineRule="exact"/>
        <w:ind w:firstLine="640"/>
        <w:jc w:val="both"/>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 xml:space="preserve">                 鄂尔多斯市东胜区公园街道办事处</w:t>
      </w:r>
    </w:p>
    <w:p>
      <w:pPr>
        <w:keepNext w:val="0"/>
        <w:keepLines w:val="0"/>
        <w:pageBreakBefore w:val="0"/>
        <w:kinsoku/>
        <w:wordWrap/>
        <w:overflowPunct/>
        <w:topLinePunct w:val="0"/>
        <w:autoSpaceDE/>
        <w:autoSpaceDN/>
        <w:bidi w:val="0"/>
        <w:adjustRightInd/>
        <w:snapToGrid/>
        <w:spacing w:line="540" w:lineRule="exact"/>
        <w:ind w:firstLine="640"/>
        <w:jc w:val="both"/>
        <w:rPr>
          <w:rFonts w:hint="eastAsia"/>
          <w:lang w:val="en-US" w:eastAsia="zh-CN"/>
        </w:rPr>
      </w:pPr>
      <w:r>
        <w:rPr>
          <w:rFonts w:hint="eastAsia" w:ascii="仿宋_GB2312" w:hAnsi="仿宋_GB2312" w:eastAsia="仿宋_GB2312" w:cs="仿宋_GB2312"/>
          <w:color w:val="auto"/>
          <w:kern w:val="0"/>
          <w:sz w:val="32"/>
          <w:szCs w:val="32"/>
          <w:lang w:val="en-US" w:eastAsia="zh-CN"/>
        </w:rPr>
        <w:t xml:space="preserve">                        2024年3月7日</w:t>
      </w:r>
    </w:p>
    <w:p>
      <w:pPr>
        <w:keepNext w:val="0"/>
        <w:keepLines w:val="0"/>
        <w:pageBreakBefore w:val="0"/>
        <w:wordWrap/>
        <w:topLinePunct w:val="0"/>
        <w:bidi w:val="0"/>
        <w:spacing w:line="540" w:lineRule="exact"/>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公园街道2024年消防安全年度工作计划</w:t>
      </w:r>
    </w:p>
    <w:p>
      <w:pPr>
        <w:keepNext w:val="0"/>
        <w:keepLines w:val="0"/>
        <w:pageBreakBefore w:val="0"/>
        <w:wordWrap/>
        <w:topLinePunct w:val="0"/>
        <w:bidi w:val="0"/>
        <w:spacing w:line="540" w:lineRule="exact"/>
        <w:jc w:val="center"/>
        <w:rPr>
          <w:rFonts w:hint="eastAsia" w:ascii="方正小标宋简体" w:hAnsi="方正小标宋简体" w:eastAsia="方正小标宋简体" w:cs="方正小标宋简体"/>
          <w:b w:val="0"/>
          <w:bCs w:val="0"/>
          <w:sz w:val="44"/>
          <w:szCs w:val="44"/>
          <w:lang w:val="en-US" w:eastAsia="zh-CN"/>
        </w:rPr>
      </w:pP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认真贯彻落实党的会议精神，坚持以和谐社区为目标，进一步落实消防安全责任，深化消防安全的管理规范化建设，推动隐患排查治理制度化、规范化、经常化，严防重特大事故发生，切实维护和保障好人民群众的生命财产安全，促进区域经济持续、快速、健康发展，现结合街道实际，制定以下工作计划：</w:t>
      </w:r>
    </w:p>
    <w:p>
      <w:pPr>
        <w:keepNext w:val="0"/>
        <w:keepLines w:val="0"/>
        <w:pageBreakBefore w:val="0"/>
        <w:wordWrap/>
        <w:topLinePunct w:val="0"/>
        <w:bidi w:val="0"/>
        <w:spacing w:line="54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一、指导思想</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坚持“预防为主，防消结合”的方针，紧紧围绕消防安全工作，在区委、区政府的领导下，进一步完善消防安全管理机制，创造良好的生产、生活环境，促进街道全面发展。</w:t>
      </w:r>
    </w:p>
    <w:p>
      <w:pPr>
        <w:keepNext w:val="0"/>
        <w:keepLines w:val="0"/>
        <w:pageBreakBefore w:val="0"/>
        <w:wordWrap/>
        <w:topLinePunct w:val="0"/>
        <w:bidi w:val="0"/>
        <w:spacing w:line="54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二、工作目标</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1.较大火灾事故为零；</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2.控制一般火灾事故，力争全年不发生人员伤亡火灾事故；</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3.火灾隐患排查整改率100%； </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4.强化消防重点部位的安全防范工作，提高全街道人民的安全意识和火场自救逃生能力，进一步完善消防装备和设施，确保街道人民群众的生产和生活的稳定，确保不发生较大事故。</w:t>
      </w:r>
    </w:p>
    <w:p>
      <w:pPr>
        <w:keepNext w:val="0"/>
        <w:keepLines w:val="0"/>
        <w:pageBreakBefore w:val="0"/>
        <w:wordWrap/>
        <w:topLinePunct w:val="0"/>
        <w:bidi w:val="0"/>
        <w:spacing w:line="540" w:lineRule="exact"/>
        <w:ind w:firstLine="640" w:firstLineChars="200"/>
        <w:jc w:val="both"/>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三、组织领导</w:t>
      </w:r>
    </w:p>
    <w:p>
      <w:pPr>
        <w:keepNext w:val="0"/>
        <w:keepLines w:val="0"/>
        <w:pageBreakBefore w:val="0"/>
        <w:numPr>
          <w:ilvl w:val="0"/>
          <w:numId w:val="0"/>
        </w:numPr>
        <w:wordWrap/>
        <w:topLinePunct w:val="0"/>
        <w:bidi w:val="0"/>
        <w:spacing w:line="54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组      长: 李  源  党工委副书记、办事处主任</w:t>
      </w:r>
    </w:p>
    <w:p>
      <w:pPr>
        <w:keepNext w:val="0"/>
        <w:keepLines w:val="0"/>
        <w:pageBreakBefore w:val="0"/>
        <w:numPr>
          <w:ilvl w:val="0"/>
          <w:numId w:val="0"/>
        </w:numPr>
        <w:wordWrap/>
        <w:topLinePunct w:val="0"/>
        <w:bidi w:val="0"/>
        <w:spacing w:line="54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常务副组长: 折智云  党工委委员、武装部长</w:t>
      </w:r>
    </w:p>
    <w:p>
      <w:pPr>
        <w:keepNext w:val="0"/>
        <w:keepLines w:val="0"/>
        <w:pageBreakBefore w:val="0"/>
        <w:numPr>
          <w:ilvl w:val="0"/>
          <w:numId w:val="0"/>
        </w:numPr>
        <w:wordWrap/>
        <w:topLinePunct w:val="0"/>
        <w:bidi w:val="0"/>
        <w:spacing w:line="54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成      员: 邬小燕  党工委委员、人大工委主任</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刘丽峰  办事处副主任</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关  乐  党工委委员、宣传委员</w:t>
      </w:r>
    </w:p>
    <w:p>
      <w:pPr>
        <w:keepNext w:val="0"/>
        <w:keepLines w:val="0"/>
        <w:pageBreakBefore w:val="0"/>
        <w:numPr>
          <w:ilvl w:val="0"/>
          <w:numId w:val="0"/>
        </w:numPr>
        <w:wordWrap/>
        <w:topLinePunct w:val="0"/>
        <w:bidi w:val="0"/>
        <w:spacing w:line="540" w:lineRule="exact"/>
        <w:ind w:left="3514" w:leftChars="1216" w:hanging="960" w:hangingChars="300"/>
        <w:jc w:val="both"/>
        <w:rPr>
          <w:rFonts w:hint="eastAsia" w:ascii="仿宋_GB2312" w:hAnsi="仿宋_GB2312" w:eastAsia="仿宋_GB2312" w:cs="仿宋_GB2312"/>
          <w:w w:val="90"/>
          <w:sz w:val="32"/>
          <w:szCs w:val="32"/>
          <w:lang w:val="en-US" w:eastAsia="zh-CN"/>
        </w:rPr>
      </w:pPr>
      <w:r>
        <w:rPr>
          <w:rFonts w:hint="eastAsia" w:ascii="仿宋_GB2312" w:hAnsi="仿宋_GB2312" w:eastAsia="仿宋_GB2312" w:cs="仿宋_GB2312"/>
          <w:sz w:val="32"/>
          <w:szCs w:val="32"/>
          <w:lang w:val="en-US" w:eastAsia="zh-CN"/>
        </w:rPr>
        <w:t xml:space="preserve">田  莉  </w:t>
      </w:r>
      <w:r>
        <w:rPr>
          <w:rFonts w:hint="eastAsia" w:ascii="仿宋_GB2312" w:hAnsi="仿宋_GB2312" w:eastAsia="仿宋_GB2312" w:cs="仿宋_GB2312"/>
          <w:w w:val="90"/>
          <w:sz w:val="32"/>
          <w:szCs w:val="32"/>
          <w:lang w:val="en-US" w:eastAsia="zh-CN"/>
        </w:rPr>
        <w:t>党工委委员、纪工委书记、监察室主任</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王怡文  党工委委员、办事处副主任</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李江艳  党群服务中心副主任</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田湘宁  党政综合办公室负责人</w:t>
      </w:r>
    </w:p>
    <w:p>
      <w:pPr>
        <w:keepNext w:val="0"/>
        <w:keepLines w:val="0"/>
        <w:pageBreakBefore w:val="0"/>
        <w:numPr>
          <w:ilvl w:val="0"/>
          <w:numId w:val="0"/>
        </w:numPr>
        <w:wordWrap/>
        <w:topLinePunct w:val="0"/>
        <w:bidi w:val="0"/>
        <w:spacing w:line="540" w:lineRule="exact"/>
        <w:ind w:firstLine="2560" w:firstLineChars="8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张  霞  党的建设办负责人</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赵志忠  平安建设办主任</w:t>
      </w:r>
    </w:p>
    <w:p>
      <w:pPr>
        <w:keepNext w:val="0"/>
        <w:keepLines w:val="0"/>
        <w:pageBreakBefore w:val="0"/>
        <w:numPr>
          <w:ilvl w:val="0"/>
          <w:numId w:val="0"/>
        </w:numPr>
        <w:wordWrap/>
        <w:topLinePunct w:val="0"/>
        <w:bidi w:val="0"/>
        <w:spacing w:line="540" w:lineRule="exact"/>
        <w:ind w:firstLine="2560" w:firstLineChars="800"/>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丁瑞霞  社会事务办主任</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郝玉华  城市管理办公室主任</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  兵  平安建设办（应急）管理负责人</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赵国卿  平安建设办（应急）干部</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王  慧  平安建设办（应急）干部</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吴海军  平安建设办（应急）干部</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刘智峰  平安建设办（应急）干部</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柴  源  通顺社区党委书记</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赵亚丽  育才社区党委书记</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李威娜  园林社区党总支书记</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郝佳男  红波社区党支部书记</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崔海燕  民生社区负责人</w:t>
      </w:r>
    </w:p>
    <w:p>
      <w:pPr>
        <w:keepNext w:val="0"/>
        <w:keepLines w:val="0"/>
        <w:pageBreakBefore w:val="0"/>
        <w:numPr>
          <w:ilvl w:val="0"/>
          <w:numId w:val="0"/>
        </w:numPr>
        <w:wordWrap/>
        <w:topLinePunct w:val="0"/>
        <w:bidi w:val="0"/>
        <w:spacing w:line="540" w:lineRule="exact"/>
        <w:ind w:firstLine="2560" w:firstLineChars="8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刘弈鸿  前进社区负责人</w:t>
      </w:r>
    </w:p>
    <w:p>
      <w:pPr>
        <w:keepNext w:val="0"/>
        <w:keepLines w:val="0"/>
        <w:pageBreakBefore w:val="0"/>
        <w:numPr>
          <w:ilvl w:val="0"/>
          <w:numId w:val="0"/>
        </w:numPr>
        <w:wordWrap/>
        <w:topLinePunct w:val="0"/>
        <w:bidi w:val="0"/>
        <w:spacing w:line="540" w:lineRule="exact"/>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领导小组下设办公室，设在街道消防安全检查指导中心办公室，办公室主任由赵兵兼任，全面负责组织、协调全街道消防安全检查指导中心具体工作及数据统计上报等工作。</w:t>
      </w:r>
    </w:p>
    <w:p>
      <w:pPr>
        <w:keepNext w:val="0"/>
        <w:keepLines w:val="0"/>
        <w:pageBreakBefore w:val="0"/>
        <w:numPr>
          <w:ilvl w:val="0"/>
          <w:numId w:val="0"/>
        </w:numPr>
        <w:wordWrap/>
        <w:topLinePunct w:val="0"/>
        <w:bidi w:val="0"/>
        <w:spacing w:line="540" w:lineRule="exact"/>
        <w:ind w:firstLine="640" w:firstLineChars="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color w:val="000000"/>
          <w:kern w:val="0"/>
          <w:sz w:val="32"/>
          <w:szCs w:val="32"/>
          <w:u w:color="000000"/>
          <w:lang w:val="en-US" w:eastAsia="zh-CN" w:bidi="ar-SA"/>
        </w:rPr>
        <w:t>四、</w:t>
      </w:r>
      <w:r>
        <w:rPr>
          <w:rFonts w:hint="eastAsia" w:ascii="黑体" w:hAnsi="黑体" w:eastAsia="黑体" w:cs="黑体"/>
          <w:b w:val="0"/>
          <w:bCs w:val="0"/>
          <w:sz w:val="32"/>
          <w:szCs w:val="32"/>
          <w:lang w:val="en-US" w:eastAsia="zh-CN"/>
        </w:rPr>
        <w:t>全年主要任务和措施</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定期开展消防安全检查，查出隐患，及时联合行业主管部门进行整改；监管到期报废灭火器材进行更换、购置、灌装；保障消防安全疏散通道、安全出口畅通，消防安全疏散标志、消防设备处于正常状态；严格落实岗位消防安全自查、定期检查相结合的防火检查制度，定期测试维护消防设施，及时发现整改火灾隐患，严格落实火灾隐患整改期间的安全防范措施；不定期开展消防安全宣传教育，利用发放宣传单，条幅、宣传海报、自媒体等形式加大消防安全宣传力度，提高全街道人民群众的防火技能和逃生技能:定期开展消防预案演练活动；健全组织制度，明确消防安全责任人及职责，完善消防安全教育培训、防火检查、用火用电管理、重点部位管理、火灾隐患整改、消防档案管理、奖惩等各项规章制度，认真落实消防安全责任制，建立消防安全责任体制。</w:t>
      </w:r>
    </w:p>
    <w:p>
      <w:pPr>
        <w:keepNext w:val="0"/>
        <w:keepLines w:val="0"/>
        <w:pageBreakBefore w:val="0"/>
        <w:numPr>
          <w:ilvl w:val="0"/>
          <w:numId w:val="0"/>
        </w:numPr>
        <w:wordWrap/>
        <w:topLinePunct w:val="0"/>
        <w:bidi w:val="0"/>
        <w:spacing w:line="54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每季度工作任务如下:</w:t>
      </w:r>
    </w:p>
    <w:p>
      <w:pPr>
        <w:keepNext w:val="0"/>
        <w:keepLines w:val="0"/>
        <w:pageBreakBefore w:val="0"/>
        <w:numPr>
          <w:ilvl w:val="0"/>
          <w:numId w:val="0"/>
        </w:numPr>
        <w:wordWrap/>
        <w:topLinePunct w:val="0"/>
        <w:bidi w:val="0"/>
        <w:spacing w:line="54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(一)、第一季度工作</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1.狠抓今冬明春防火工作，组织各单位、各社区自觉进行隐患自查工作，同时做好春节期间的安全防范工作；</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2.与各单位、各社区签订消防安全责任书；</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3.认真总结和分析，继续探索消防安全工作新思路，把消防安全工作抓紧、抓实、抓到底。</w:t>
      </w:r>
    </w:p>
    <w:p>
      <w:pPr>
        <w:keepNext w:val="0"/>
        <w:keepLines w:val="0"/>
        <w:pageBreakBefore w:val="0"/>
        <w:numPr>
          <w:ilvl w:val="0"/>
          <w:numId w:val="0"/>
        </w:numPr>
        <w:wordWrap/>
        <w:topLinePunct w:val="0"/>
        <w:bidi w:val="0"/>
        <w:spacing w:line="54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(二)、第二季度工作</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1.四月份对辖区企业和小区物业开展消防安全培训，认真组织社区网格员学习《消防法》、《消防安全管理条例》等有关法律法规；</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2.开消防安全工作例会，总结上半年工作情况，下达下半年工作目标及要求。</w:t>
      </w:r>
    </w:p>
    <w:p>
      <w:pPr>
        <w:keepNext w:val="0"/>
        <w:keepLines w:val="0"/>
        <w:pageBreakBefore w:val="0"/>
        <w:numPr>
          <w:ilvl w:val="0"/>
          <w:numId w:val="0"/>
        </w:numPr>
        <w:wordWrap/>
        <w:topLinePunct w:val="0"/>
        <w:bidi w:val="0"/>
        <w:spacing w:line="54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(三)、第三季度工作</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1.督促各单位把夏季消防安全列入重要议事日程，及时排除安全隐患，确保经营安全；</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2.组织消防安全大检查，全面检查制度、消防队伍建设及消防设施情况，排查隐患，及时组织整改；</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3.八月份组织开展消防应急预案演练活动。</w:t>
      </w:r>
    </w:p>
    <w:p>
      <w:pPr>
        <w:keepNext w:val="0"/>
        <w:keepLines w:val="0"/>
        <w:pageBreakBefore w:val="0"/>
        <w:numPr>
          <w:ilvl w:val="0"/>
          <w:numId w:val="0"/>
        </w:numPr>
        <w:wordWrap/>
        <w:topLinePunct w:val="0"/>
        <w:bidi w:val="0"/>
        <w:spacing w:line="54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(四)、第四季度工作</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1.认真组织开展防火工作的宣传，开展以消防为中心的安全检查，全面检查以灭火器材为重点的所有岗位，确保实效和数量；</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2.结合上级部位的部署，积极开展“119”消防安全的宣传教育活动，提高消防员的安全感、责任感和警惕性；</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3.开消防安全成员例会，总结全年工作情况，下达明年消防安全工作目标。</w:t>
      </w:r>
    </w:p>
    <w:p>
      <w:pPr>
        <w:keepNext w:val="0"/>
        <w:keepLines w:val="0"/>
        <w:pageBreakBefore w:val="0"/>
        <w:numPr>
          <w:ilvl w:val="0"/>
          <w:numId w:val="0"/>
        </w:numPr>
        <w:wordWrap/>
        <w:topLinePunct w:val="0"/>
        <w:bidi w:val="0"/>
        <w:spacing w:line="540" w:lineRule="exact"/>
        <w:ind w:firstLine="643" w:firstLineChars="200"/>
        <w:jc w:val="both"/>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日常工作排查范围与整治内容</w:t>
      </w:r>
    </w:p>
    <w:p>
      <w:pPr>
        <w:keepNext w:val="0"/>
        <w:keepLines w:val="0"/>
        <w:pageBreakBefore w:val="0"/>
        <w:numPr>
          <w:ilvl w:val="0"/>
          <w:numId w:val="0"/>
        </w:numPr>
        <w:wordWrap/>
        <w:topLinePunct w:val="0"/>
        <w:bidi w:val="0"/>
        <w:spacing w:line="54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（一）排查与整治范围:</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居民住宅小区；建设工程施工工地；人员密集场所；易燃易爆单位；“三合一”场所(人员住宿与生、仓储或经营等使用功能为一体的场所)；高层；“九小”场所(小商场、小学校和小幼儿园、小医院、小餐饮场所、小旅馆、小歌舞娱乐场所、小网吧、小美容洗浴场所、小生产加工企业)。</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除上述内容外，各社区、各企业要根据本地区、本单位实际情况和行业火灾特点，将影响火灾形势稳定的突出问题纳入排查整治范围。</w:t>
      </w:r>
    </w:p>
    <w:p>
      <w:pPr>
        <w:keepNext w:val="0"/>
        <w:keepLines w:val="0"/>
        <w:pageBreakBefore w:val="0"/>
        <w:numPr>
          <w:ilvl w:val="0"/>
          <w:numId w:val="0"/>
        </w:numPr>
        <w:wordWrap/>
        <w:topLinePunct w:val="0"/>
        <w:bidi w:val="0"/>
        <w:spacing w:line="540" w:lineRule="exact"/>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(二)排查整治内容</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是否建立和完善了消防安全制度；是否确定了消防安全责任人和管理人；是否规范了灭火应急预案、消防档案、消防安全标识；是否落实了防火巡逻检查、消防设施定期检测检修和保养、消防演练以及员工消防安全教育培训工作。</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2.建设工程施工工地是否落实了《建设工程施工现场消防安全技术规范》等要求。</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3.人员密集场所和高层防火间距、安全出口、疏散通道、防火分区设置是否符合有关要求；消防设施和器材是否完好有效:电气线路敷设以及室内外装修装饰材料防火性能是否达到相关标准。</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4.易燃易爆场所生产工艺、装置设备或储罐、设施等安全措施是否符合国家标准；安全出口、疏散通道、消防车道是否畅通；防火间距是否符合有关要求；消防设施和器材是否完好有效。</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5.“三合一”场所中人员住宿与生产、储存、经营部分防火分隔否符合有关要求；安全出口、疏散通道是否畅通；消防设施和器材是否完好有效；电气线路敷设是否达到相关标准。</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6.“九小”场所的安全出口、疏散通道是否畅通；消防器材是否完好有效；用油、用电、用气、用火是否符合有关规定等。</w:t>
      </w:r>
    </w:p>
    <w:p>
      <w:pPr>
        <w:keepNext w:val="0"/>
        <w:keepLines w:val="0"/>
        <w:pageBreakBefore w:val="0"/>
        <w:numPr>
          <w:ilvl w:val="0"/>
          <w:numId w:val="0"/>
        </w:numPr>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7.生产、销售和使用领域的消防产品质量是否符合有关要求。</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加强小区的安全管理:社区划分网格，社区抓好各网格的安全、消防管理。要求网格员对本网格的安全、消防设施负责，加强小区停车场、电梯、安全用水、用电、用气的宣传工作，落实安全措施做好各项隐患的排查工作。</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9.烟花爆竹及易爆物品:规范危险化学品经营秩序，依法取缔各类非法经营活动并从严控制辖区内烟花爆竹零售点的设立，严格烟花爆竹经营许可，实行烟花爆竹配送和定点销售制度，加大“打非”力度，坚决打击非法从事烟花爆竹生产经营的行为。</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10.学校、幼儿园安全。全面落实教育部等部委颁发的《中小学幼儿园安全管理办法》，协助有关部门加强对中小学生安全教育、强化安全管理，切实加大安全隐患排查和校园周边整治力度。</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11.落实对辖区生产经营活动监管的工作机制，强化管理、监督和检查力度，每月对辖区内重点单位进行不少于一次的巡查，积极配合相关职能部门查处本辖区内从事非法生产经营活动的案件，及时报送案件查处情况，坚决打击辖区内生产经营活动中的违法行为，保持对打假治劣的高压态势，建立良好的市场经济秩序。</w:t>
      </w:r>
    </w:p>
    <w:p>
      <w:pPr>
        <w:keepNext w:val="0"/>
        <w:keepLines w:val="0"/>
        <w:pageBreakBefore w:val="0"/>
        <w:wordWrap/>
        <w:topLinePunct w:val="0"/>
        <w:bidi w:val="0"/>
        <w:spacing w:line="540" w:lineRule="exact"/>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五、广泛宣传，营造氛围</w:t>
      </w:r>
    </w:p>
    <w:p>
      <w:pPr>
        <w:keepNext w:val="0"/>
        <w:keepLines w:val="0"/>
        <w:pageBreakBefore w:val="0"/>
        <w:wordWrap/>
        <w:topLinePunct w:val="0"/>
        <w:bidi w:val="0"/>
        <w:spacing w:line="540" w:lineRule="exact"/>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街道消防安全检查指导中心与各社区要广泛宣传大排查大整治，深入开展消防知识普及和消防宣传活动:要大力宣传大排查大整治中的先进经验、推动工作；对于排查整治中发现的典型火灾隐患和消防违法行为，要通过各种渠道予以曝光，借助舆论的力量整治火灾隐患。</w:t>
      </w:r>
    </w:p>
    <w:p>
      <w:pPr>
        <w:keepNext w:val="0"/>
        <w:keepLines w:val="0"/>
        <w:pageBreakBefore w:val="0"/>
        <w:wordWrap/>
        <w:topLinePunct w:val="0"/>
        <w:bidi w:val="0"/>
        <w:spacing w:line="540" w:lineRule="exact"/>
        <w:ind w:firstLine="640" w:firstLineChars="200"/>
        <w:rPr>
          <w:rFonts w:hint="eastAsia" w:ascii="仿宋_GB2312" w:hAnsi="仿宋_GB2312" w:eastAsia="仿宋_GB2312" w:cs="仿宋_GB2312"/>
          <w:sz w:val="32"/>
          <w:szCs w:val="32"/>
          <w:lang w:val="en-US" w:eastAsia="zh-CN"/>
        </w:rPr>
      </w:pPr>
    </w:p>
    <w:p>
      <w:pPr>
        <w:keepNext w:val="0"/>
        <w:keepLines w:val="0"/>
        <w:pageBreakBefore w:val="0"/>
        <w:numPr>
          <w:ilvl w:val="0"/>
          <w:numId w:val="0"/>
        </w:numPr>
        <w:wordWrap/>
        <w:topLinePunct w:val="0"/>
        <w:bidi w:val="0"/>
        <w:adjustRightInd w:val="0"/>
        <w:spacing w:line="540" w:lineRule="exact"/>
        <w:rPr>
          <w:rFonts w:hint="eastAsia" w:ascii="仿宋_GB2312" w:hAnsi="仿宋_GB2312" w:eastAsia="仿宋_GB2312" w:cs="仿宋_GB2312"/>
          <w:sz w:val="32"/>
          <w:szCs w:val="32"/>
          <w:lang w:val="en-US" w:eastAsia="zh-CN"/>
        </w:rPr>
      </w:pPr>
    </w:p>
    <w:p>
      <w:pPr>
        <w:keepNext w:val="0"/>
        <w:keepLines w:val="0"/>
        <w:pageBreakBefore w:val="0"/>
        <w:numPr>
          <w:ilvl w:val="0"/>
          <w:numId w:val="0"/>
        </w:numPr>
        <w:wordWrap/>
        <w:topLinePunct w:val="0"/>
        <w:bidi w:val="0"/>
        <w:adjustRightInd w:val="0"/>
        <w:spacing w:line="540" w:lineRule="exact"/>
        <w:rPr>
          <w:rFonts w:hint="eastAsia" w:ascii="仿宋_GB2312" w:hAnsi="仿宋_GB2312" w:eastAsia="仿宋_GB2312" w:cs="仿宋_GB2312"/>
          <w:sz w:val="32"/>
          <w:szCs w:val="32"/>
          <w:lang w:val="en-US" w:eastAsia="zh-CN"/>
        </w:rPr>
      </w:pPr>
    </w:p>
    <w:p>
      <w:pPr>
        <w:keepNext w:val="0"/>
        <w:keepLines w:val="0"/>
        <w:pageBreakBefore w:val="0"/>
        <w:numPr>
          <w:ilvl w:val="0"/>
          <w:numId w:val="0"/>
        </w:numPr>
        <w:wordWrap/>
        <w:topLinePunct w:val="0"/>
        <w:bidi w:val="0"/>
        <w:adjustRightInd w:val="0"/>
        <w:spacing w:line="540" w:lineRule="exact"/>
        <w:ind w:firstLine="640"/>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p>
    <w:p>
      <w:pPr>
        <w:keepNext w:val="0"/>
        <w:keepLines w:val="0"/>
        <w:pageBreakBefore w:val="0"/>
        <w:widowControl w:val="0"/>
        <w:kinsoku w:val="0"/>
        <w:wordWrap/>
        <w:overflowPunct w:val="0"/>
        <w:topLinePunct w:val="0"/>
        <w:autoSpaceDE w:val="0"/>
        <w:autoSpaceDN w:val="0"/>
        <w:bidi w:val="0"/>
        <w:adjustRightInd w:val="0"/>
        <w:snapToGrid w:val="0"/>
        <w:spacing w:line="540" w:lineRule="exact"/>
        <w:ind w:firstLine="4480" w:firstLineChars="1400"/>
        <w:jc w:val="both"/>
        <w:textAlignment w:val="baseline"/>
        <w:rPr>
          <w:rFonts w:hint="eastAsia" w:ascii="仿宋_GB2312" w:hAnsi="仿宋" w:eastAsia="仿宋_GB2312" w:cs="宋体"/>
          <w:kern w:val="0"/>
          <w:sz w:val="32"/>
          <w:szCs w:val="32"/>
        </w:rPr>
      </w:pPr>
      <w:bookmarkStart w:id="0" w:name="_GoBack"/>
      <w:bookmarkEnd w:id="0"/>
      <w:r>
        <w:rPr>
          <w:rFonts w:ascii="Times New Roman" w:hAnsi="Times New Roman" w:eastAsia="宋体" w:cs="Times New Roman"/>
          <w:color w:val="000000"/>
          <w:kern w:val="0"/>
          <w:sz w:val="32"/>
          <w:szCs w:val="32"/>
          <w:u w:val="none" w:color="000000"/>
          <w:lang w:val="en-US" w:eastAsia="zh-CN" w:bidi="ar-SA"/>
        </w:rPr>
        <w:pict>
          <v:line id="直接连接符 6" o:spid="_x0000_s2051" o:spt="20" style="position:absolute;left:0pt;margin-left:-10.35pt;margin-top:30.15pt;height:0.05pt;width:468pt;z-index:251660288;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p>
    <w:p>
      <w:pPr>
        <w:keepNext w:val="0"/>
        <w:keepLines w:val="0"/>
        <w:pageBreakBefore w:val="0"/>
        <w:widowControl w:val="0"/>
        <w:kinsoku/>
        <w:wordWrap/>
        <w:overflowPunct/>
        <w:topLinePunct w:val="0"/>
        <w:autoSpaceDE/>
        <w:autoSpaceDN/>
        <w:bidi w:val="0"/>
        <w:adjustRightInd/>
        <w:snapToGrid/>
        <w:spacing w:before="0" w:beforeAutospacing="0" w:afterAutospacing="0" w:line="540" w:lineRule="exact"/>
        <w:ind w:left="0" w:leftChars="0" w:right="0" w:rightChars="0"/>
        <w:jc w:val="both"/>
        <w:textAlignment w:val="auto"/>
        <w:outlineLvl w:val="9"/>
        <w:rPr>
          <w:rFonts w:hint="eastAsia" w:ascii="仿宋_GB2312" w:hAnsi="仿宋_GB2312" w:eastAsia="仿宋_GB2312" w:cs="仿宋_GB2312"/>
          <w:color w:val="000000"/>
          <w:sz w:val="32"/>
          <w:szCs w:val="32"/>
          <w:lang w:val="en-US"/>
        </w:rPr>
      </w:pPr>
      <w:r>
        <w:rPr>
          <w:rFonts w:ascii="Times New Roman" w:hAnsi="Times New Roman" w:eastAsia="宋体" w:cs="Times New Roman"/>
          <w:color w:val="000000"/>
          <w:kern w:val="0"/>
          <w:sz w:val="28"/>
          <w:szCs w:val="28"/>
          <w:u w:val="none" w:color="000000"/>
          <w:lang w:val="en-US" w:eastAsia="zh-CN" w:bidi="ar-SA"/>
        </w:rPr>
        <w:pict>
          <v:line id="直接连接符 5" o:spid="_x0000_s2052" o:spt="20" style="position:absolute;left:0pt;margin-left:-11.85pt;margin-top:31.7pt;height:0.05pt;width:468pt;z-index:251659264;mso-width-relative:page;mso-height-relative:page;" fillcolor="#FFFFFF" filled="f" o:preferrelative="t" stroked="t" coordsize="21600,21600">
            <v:path arrowok="t"/>
            <v:fill on="f" color2="#FFFFFF" focussize="0,0"/>
            <v:stroke color="#000000" color2="#FFFFFF" opacity="65536f" miterlimit="2"/>
            <v:imagedata gain="65536f" blacklevel="0f" gamma="0" o:title=""/>
            <o:lock v:ext="edit" position="f" selection="f" grouping="f" rotation="f" cropping="f" text="f" aspectratio="f"/>
          </v:line>
        </w:pict>
      </w:r>
      <w:r>
        <w:rPr>
          <w:rFonts w:hint="eastAsia" w:ascii="仿宋_GB2312" w:hAnsi="仿宋" w:eastAsia="仿宋_GB2312" w:cs="宋体"/>
          <w:kern w:val="0"/>
          <w:sz w:val="28"/>
          <w:szCs w:val="28"/>
        </w:rPr>
        <w:t>鄂尔多斯市东胜区</w:t>
      </w:r>
      <w:r>
        <w:rPr>
          <w:rFonts w:hint="eastAsia" w:ascii="仿宋_GB2312" w:hAnsi="仿宋" w:eastAsia="仿宋_GB2312" w:cs="宋体"/>
          <w:kern w:val="0"/>
          <w:sz w:val="28"/>
          <w:szCs w:val="28"/>
          <w:lang w:eastAsia="zh-CN"/>
        </w:rPr>
        <w:t>公园</w:t>
      </w:r>
      <w:r>
        <w:rPr>
          <w:rFonts w:hint="eastAsia" w:ascii="仿宋_GB2312" w:hAnsi="仿宋" w:eastAsia="仿宋_GB2312" w:cs="宋体"/>
          <w:kern w:val="0"/>
          <w:sz w:val="28"/>
          <w:szCs w:val="28"/>
        </w:rPr>
        <w:t xml:space="preserve">街道办事处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hAnsi="仿宋" w:eastAsia="仿宋_GB2312" w:cs="宋体"/>
          <w:kern w:val="0"/>
          <w:sz w:val="28"/>
          <w:szCs w:val="28"/>
        </w:rPr>
        <w:t xml:space="preserve">  </w:t>
      </w:r>
      <w:r>
        <w:rPr>
          <w:rFonts w:hint="eastAsia" w:ascii="仿宋_GB2312" w:hAnsi="仿宋" w:eastAsia="仿宋_GB2312" w:cs="宋体"/>
          <w:kern w:val="0"/>
          <w:sz w:val="28"/>
          <w:szCs w:val="28"/>
          <w:lang w:val="en-US" w:eastAsia="zh-CN"/>
        </w:rPr>
        <w:t xml:space="preserve">    </w:t>
      </w:r>
      <w:r>
        <w:rPr>
          <w:rFonts w:hint="eastAsia" w:ascii="仿宋_GB2312" w:eastAsia="仿宋_GB2312"/>
          <w:sz w:val="28"/>
          <w:szCs w:val="28"/>
          <w:lang w:val="en-US" w:eastAsia="zh-CN"/>
        </w:rPr>
        <w:t>2024</w:t>
      </w:r>
      <w:r>
        <w:rPr>
          <w:rFonts w:hint="eastAsia" w:ascii="仿宋_GB2312" w:eastAsia="仿宋_GB2312"/>
          <w:sz w:val="28"/>
          <w:szCs w:val="28"/>
        </w:rPr>
        <w:t>年</w:t>
      </w:r>
      <w:r>
        <w:rPr>
          <w:rFonts w:hint="eastAsia" w:ascii="仿宋_GB2312" w:eastAsia="仿宋_GB2312"/>
          <w:sz w:val="28"/>
          <w:szCs w:val="28"/>
          <w:lang w:val="en-US" w:eastAsia="zh-CN"/>
        </w:rPr>
        <w:t>3</w:t>
      </w:r>
      <w:r>
        <w:rPr>
          <w:rFonts w:hint="eastAsia" w:ascii="仿宋_GB2312" w:eastAsia="仿宋_GB2312"/>
          <w:sz w:val="28"/>
          <w:szCs w:val="28"/>
        </w:rPr>
        <w:t>月</w:t>
      </w:r>
      <w:r>
        <w:rPr>
          <w:rFonts w:hint="eastAsia" w:ascii="仿宋_GB2312" w:eastAsia="仿宋_GB2312"/>
          <w:sz w:val="28"/>
          <w:szCs w:val="28"/>
          <w:lang w:val="en-US" w:eastAsia="zh-CN"/>
        </w:rPr>
        <w:t>7</w:t>
      </w:r>
      <w:r>
        <w:rPr>
          <w:rFonts w:hint="eastAsia" w:ascii="仿宋_GB2312" w:eastAsia="仿宋_GB2312"/>
          <w:sz w:val="28"/>
          <w:szCs w:val="28"/>
        </w:rPr>
        <w:t>日印发</w:t>
      </w:r>
    </w:p>
    <w:sectPr>
      <w:footerReference r:id="rId5" w:type="default"/>
      <w:type w:val="continuous"/>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ascii="Times New Roman" w:hAnsi="Times New Roman" w:eastAsia="宋体" w:cs="Times New Roman"/>
        <w:color w:val="000000"/>
        <w:kern w:val="0"/>
        <w:sz w:val="18"/>
        <w:szCs w:val="18"/>
        <w:u w:val="none" w:color="000000"/>
        <w:lang w:val="en-US" w:eastAsia="zh-CN" w:bidi="ar-SA"/>
      </w:rPr>
      <w:pict>
        <v:rect id="文本框 1" o:spid="_x0000_s4097" o:spt="1" style="position:absolute;left:0pt;margin-top:0pt;height:144pt;width:144pt;mso-position-horizontal:outside;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4"/>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- 1 -</w:t>
                </w:r>
                <w:r>
                  <w:rPr>
                    <w:rFonts w:hint="eastAsia" w:ascii="仿宋_GB2312" w:hAnsi="仿宋_GB2312" w:eastAsia="仿宋_GB2312" w:cs="仿宋_GB2312"/>
                    <w:sz w:val="28"/>
                    <w:szCs w:val="28"/>
                  </w:rPr>
                  <w:fldChar w:fldCharType="end"/>
                </w:r>
              </w:p>
            </w:txbxContent>
          </v:textbox>
        </v:rect>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hdrShapeDefaults>
    <o:shapelayout v:ext="edit">
      <o:idmap v:ext="edit" data="3,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TNmOTEyYzllOGJlZGI2Y2IwYTFiYjc3ZWNiNzNjYTAifQ=="/>
  </w:docVars>
  <w:rsids>
    <w:rsidRoot w:val="00000000"/>
    <w:rsid w:val="006C3BC0"/>
    <w:rsid w:val="02095FB8"/>
    <w:rsid w:val="031F02AC"/>
    <w:rsid w:val="045035F6"/>
    <w:rsid w:val="04B9691F"/>
    <w:rsid w:val="04F02125"/>
    <w:rsid w:val="06085010"/>
    <w:rsid w:val="071B2D73"/>
    <w:rsid w:val="07D377B4"/>
    <w:rsid w:val="081F75BF"/>
    <w:rsid w:val="085D1644"/>
    <w:rsid w:val="08AF0E7E"/>
    <w:rsid w:val="09845BFC"/>
    <w:rsid w:val="0A49675F"/>
    <w:rsid w:val="0A595E3B"/>
    <w:rsid w:val="0C2311F6"/>
    <w:rsid w:val="0CD340E5"/>
    <w:rsid w:val="0D054058"/>
    <w:rsid w:val="144D471F"/>
    <w:rsid w:val="152C7CE4"/>
    <w:rsid w:val="1752143F"/>
    <w:rsid w:val="17A10E21"/>
    <w:rsid w:val="18C022BF"/>
    <w:rsid w:val="1BF1721B"/>
    <w:rsid w:val="1C7220B2"/>
    <w:rsid w:val="1C8C5713"/>
    <w:rsid w:val="1D0B7E1B"/>
    <w:rsid w:val="1DAF4B38"/>
    <w:rsid w:val="1DF20628"/>
    <w:rsid w:val="1DFE66B0"/>
    <w:rsid w:val="1E8C5AA5"/>
    <w:rsid w:val="1EDA34BD"/>
    <w:rsid w:val="20037DC3"/>
    <w:rsid w:val="20536E39"/>
    <w:rsid w:val="21002B9E"/>
    <w:rsid w:val="22497481"/>
    <w:rsid w:val="232F674F"/>
    <w:rsid w:val="246E7D69"/>
    <w:rsid w:val="24BC7341"/>
    <w:rsid w:val="2E1C176B"/>
    <w:rsid w:val="2E2760CC"/>
    <w:rsid w:val="2E3B4988"/>
    <w:rsid w:val="300C5C28"/>
    <w:rsid w:val="302E2703"/>
    <w:rsid w:val="31D274E9"/>
    <w:rsid w:val="32902492"/>
    <w:rsid w:val="32A875FD"/>
    <w:rsid w:val="33FB7354"/>
    <w:rsid w:val="37B513E1"/>
    <w:rsid w:val="38F175E8"/>
    <w:rsid w:val="3B81185E"/>
    <w:rsid w:val="3D5E4F3B"/>
    <w:rsid w:val="3D7D4F10"/>
    <w:rsid w:val="3F0158C7"/>
    <w:rsid w:val="3FF30BFB"/>
    <w:rsid w:val="421A3D8C"/>
    <w:rsid w:val="432E715D"/>
    <w:rsid w:val="469B65E7"/>
    <w:rsid w:val="498B2BE2"/>
    <w:rsid w:val="49FC53A2"/>
    <w:rsid w:val="4A402547"/>
    <w:rsid w:val="4A746B40"/>
    <w:rsid w:val="4D163C3E"/>
    <w:rsid w:val="4DEC0670"/>
    <w:rsid w:val="4EBD7CAE"/>
    <w:rsid w:val="4FAC0EB5"/>
    <w:rsid w:val="4FF667C9"/>
    <w:rsid w:val="54784CCB"/>
    <w:rsid w:val="55033A18"/>
    <w:rsid w:val="55894DF3"/>
    <w:rsid w:val="55CD0A05"/>
    <w:rsid w:val="56334D5F"/>
    <w:rsid w:val="56EA70D8"/>
    <w:rsid w:val="59266D23"/>
    <w:rsid w:val="5A0B3556"/>
    <w:rsid w:val="5A9870AD"/>
    <w:rsid w:val="5B56130A"/>
    <w:rsid w:val="5BC4220D"/>
    <w:rsid w:val="5C7C646C"/>
    <w:rsid w:val="5CAB1AF3"/>
    <w:rsid w:val="5CAD594A"/>
    <w:rsid w:val="5D1A2D9E"/>
    <w:rsid w:val="5E26337C"/>
    <w:rsid w:val="5EB63823"/>
    <w:rsid w:val="62975D9E"/>
    <w:rsid w:val="62FF4946"/>
    <w:rsid w:val="6301657A"/>
    <w:rsid w:val="63D01038"/>
    <w:rsid w:val="65CD2ADA"/>
    <w:rsid w:val="67876767"/>
    <w:rsid w:val="67D4667F"/>
    <w:rsid w:val="68F30CDF"/>
    <w:rsid w:val="6B8535B2"/>
    <w:rsid w:val="6BC5399A"/>
    <w:rsid w:val="6CE86564"/>
    <w:rsid w:val="6D104C61"/>
    <w:rsid w:val="6D485073"/>
    <w:rsid w:val="6EA6004D"/>
    <w:rsid w:val="6F086424"/>
    <w:rsid w:val="70652415"/>
    <w:rsid w:val="70B71B48"/>
    <w:rsid w:val="711E07E6"/>
    <w:rsid w:val="7218194A"/>
    <w:rsid w:val="723B70AA"/>
    <w:rsid w:val="726B5B54"/>
    <w:rsid w:val="73F23359"/>
    <w:rsid w:val="740A7B07"/>
    <w:rsid w:val="7499627D"/>
    <w:rsid w:val="749F1AE5"/>
    <w:rsid w:val="78337DDF"/>
    <w:rsid w:val="783A2D3A"/>
    <w:rsid w:val="79161BE2"/>
    <w:rsid w:val="7A050E56"/>
    <w:rsid w:val="7C85781D"/>
    <w:rsid w:val="7D2A660C"/>
    <w:rsid w:val="7DAA1FD5"/>
    <w:rsid w:val="7DCF4ABD"/>
    <w:rsid w:val="7E453031"/>
    <w:rsid w:val="7EBA18F7"/>
    <w:rsid w:val="7EBA4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line="425" w:lineRule="atLeast"/>
      <w:jc w:val="both"/>
      <w:textAlignment w:val="baseline"/>
    </w:pPr>
    <w:rPr>
      <w:rFonts w:ascii="Times New Roman" w:hAnsi="Times New Roman" w:eastAsia="宋体" w:cs="Times New Roman"/>
      <w:color w:val="000000"/>
      <w:kern w:val="0"/>
      <w:sz w:val="21"/>
      <w:szCs w:val="20"/>
      <w:u w:val="none" w:color="000000"/>
      <w:lang w:val="en-US" w:eastAsia="zh-CN" w:bidi="ar-SA"/>
    </w:rPr>
  </w:style>
  <w:style w:type="paragraph" w:styleId="2">
    <w:name w:val="heading 1"/>
    <w:basedOn w:val="1"/>
    <w:next w:val="1"/>
    <w:autoRedefine/>
    <w:qFormat/>
    <w:uiPriority w:val="0"/>
    <w:pPr>
      <w:widowControl w:val="0"/>
      <w:spacing w:beforeAutospacing="1" w:afterAutospacing="1" w:line="240" w:lineRule="auto"/>
      <w:jc w:val="left"/>
      <w:textAlignment w:val="auto"/>
      <w:outlineLvl w:val="0"/>
    </w:pPr>
    <w:rPr>
      <w:rFonts w:ascii="宋体" w:hAnsi="宋体"/>
      <w:b/>
      <w:color w:val="auto"/>
      <w:kern w:val="44"/>
      <w:sz w:val="48"/>
      <w:szCs w:val="48"/>
    </w:rPr>
  </w:style>
  <w:style w:type="character" w:default="1" w:styleId="9">
    <w:name w:val="Default Paragraph Font"/>
    <w:autoRedefine/>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rPr>
      <w:rFonts w:ascii="宋体" w:hAnsi="宋体" w:eastAsia="宋体" w:cs="宋体"/>
      <w:sz w:val="29"/>
      <w:szCs w:val="29"/>
      <w:lang w:val="zh-CN" w:eastAsia="zh-CN" w:bidi="zh-CN"/>
    </w:rPr>
  </w:style>
  <w:style w:type="paragraph" w:styleId="4">
    <w:name w:val="footer"/>
    <w:basedOn w:val="1"/>
    <w:autoRedefine/>
    <w:qFormat/>
    <w:uiPriority w:val="0"/>
    <w:pPr>
      <w:tabs>
        <w:tab w:val="center" w:pos="4153"/>
        <w:tab w:val="right" w:pos="8306"/>
      </w:tabs>
      <w:snapToGrid w:val="0"/>
      <w:spacing w:line="240" w:lineRule="atLeast"/>
      <w:jc w:val="left"/>
    </w:pPr>
    <w:rPr>
      <w:sz w:val="18"/>
      <w:szCs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7">
    <w:name w:val="Normal (Web)"/>
    <w:basedOn w:val="1"/>
    <w:autoRedefine/>
    <w:qFormat/>
    <w:uiPriority w:val="0"/>
    <w:pPr>
      <w:spacing w:before="0" w:beforeAutospacing="1" w:after="0" w:afterAutospacing="1"/>
      <w:ind w:left="0" w:right="0"/>
      <w:jc w:val="left"/>
    </w:pPr>
    <w:rPr>
      <w:rFonts w:asciiTheme="minorAscii" w:hAnsiTheme="minorAscii"/>
      <w:kern w:val="0"/>
      <w:sz w:val="24"/>
      <w:lang w:bidi="ar"/>
    </w:rPr>
  </w:style>
  <w:style w:type="paragraph" w:customStyle="1" w:styleId="10">
    <w:name w:val="Normal Indent"/>
    <w:basedOn w:val="1"/>
    <w:autoRedefine/>
    <w:qFormat/>
    <w:uiPriority w:val="0"/>
    <w:pPr>
      <w:ind w:firstLine="420" w:firstLineChars="200"/>
    </w:pPr>
  </w:style>
  <w:style w:type="paragraph" w:customStyle="1" w:styleId="11">
    <w:name w:val="Normal (Web)"/>
    <w:basedOn w:val="1"/>
    <w:autoRedefine/>
    <w:qFormat/>
    <w:uiPriority w:val="0"/>
    <w:pPr>
      <w:widowControl w:val="0"/>
      <w:spacing w:before="100" w:beforeAutospacing="1" w:after="100" w:afterAutospacing="1" w:line="240" w:lineRule="auto"/>
      <w:jc w:val="left"/>
      <w:textAlignment w:val="auto"/>
    </w:pPr>
    <w:rPr>
      <w:rFonts w:ascii="Calibri" w:hAnsi="Calibri"/>
      <w:color w:val="auto"/>
      <w:sz w:val="24"/>
      <w:szCs w:val="24"/>
    </w:rPr>
  </w:style>
  <w:style w:type="paragraph" w:customStyle="1" w:styleId="12">
    <w:name w:val="p0"/>
    <w:basedOn w:val="1"/>
    <w:autoRedefine/>
    <w:qFormat/>
    <w:uiPriority w:val="0"/>
    <w:pPr>
      <w:spacing w:line="240" w:lineRule="auto"/>
      <w:textAlignment w:val="auto"/>
    </w:pPr>
    <w:rPr>
      <w:rFonts w:ascii="Calibri" w:hAnsi="Calibri" w:cs="宋体"/>
      <w:color w:val="auto"/>
      <w:szCs w:val="21"/>
    </w:rPr>
  </w:style>
  <w:style w:type="character" w:customStyle="1" w:styleId="13">
    <w:name w:val="15"/>
    <w:autoRedefine/>
    <w:qFormat/>
    <w:uiPriority w:val="0"/>
    <w:rPr>
      <w:rFonts w:hint="default" w:ascii="Calibri" w:hAnsi="Calibr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2051"/>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534</Words>
  <Characters>548</Characters>
  <Lines>0</Lines>
  <Paragraphs>0</Paragraphs>
  <TotalTime>17</TotalTime>
  <ScaleCrop>false</ScaleCrop>
  <LinksUpToDate>false</LinksUpToDate>
  <CharactersWithSpaces>921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2022-03-01T01:02:00Z</dcterms:created>
  <dc:creator>'</dc:creator>
  <cp:lastModifiedBy>Administrator</cp:lastModifiedBy>
  <cp:lastPrinted>2024-03-06T02:38:00Z</cp:lastPrinted>
  <dcterms:modified xsi:type="dcterms:W3CDTF">2024-03-07T03:44:56Z</dcterms:modified>
  <dc:title>东公政发〔2022〕1号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C87064C345D24AA3AC1496052A931351</vt:lpwstr>
  </property>
</Properties>
</file>