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公政发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/>
        </w:rPr>
        <w:t>鄂尔多斯市东胜区公园街道办事处关于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印发《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公园街道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应急预案演练方案》的通知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各社区、各企事业单位：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现将《公园街道应急预案演练方案》印发给你们，请结合各自实际，认真遵照执行。</w:t>
      </w:r>
    </w:p>
    <w:p>
      <w:pPr>
        <w:pStyle w:val="2"/>
        <w:rPr>
          <w:rFonts w:hint="eastAsia"/>
          <w:lang w:val="en-US"/>
        </w:rPr>
      </w:pPr>
    </w:p>
    <w:p>
      <w:pPr>
        <w:pStyle w:val="2"/>
        <w:rPr>
          <w:rFonts w:hint="eastAsia"/>
          <w:lang w:val="en-US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鄂尔多斯市东胜区公园街道办事处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2024年1月16日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40" w:firstLine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40" w:firstLine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公园街道应急预案演练方案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20" w:firstLineChars="100"/>
        <w:jc w:val="center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深入贯彻落实东胜区应急管理规范化建设工作文件精神，全面加强街道安全生产应急救援体系建设，根据《中华人民共和国安全生产法》、《国务院关于特大安全事故行政责任追究的规定》和国务院、自治区、市、区《关于进一步加强安全生产工作的决定》，结合街道工作实际，现将本年度应急预案演练方案制定如下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一、指导思想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坚持“安全第一、预防为主、综合治理”的方针，贯彻统一领导、分级负责、反应及时、措施果断、依靠科学、加强合作的原则，围绕紧急状态下应急处置和抢险救援能力主线，全面加强应急救援体系建设，进一步完善应急救援预案，培育过硬的应急救援队伍，提高全体人员的应急防范意识。确保辖区安全生产形式持续稳定发展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二、组织机构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党工委副书记、办事处主任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常务副组长：折智云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党工委委员、武装部部长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长：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邬小燕  党工委委员、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人大工委主任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武淑媛  挂职街道党工委副书记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刘丽峰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办事处副主任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党工委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宣传委员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w w:val="9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田  莉  </w:t>
      </w:r>
      <w:r>
        <w:rPr>
          <w:rFonts w:hint="eastAsia" w:ascii="仿宋_GB2312" w:hAnsi="仿宋_GB2312" w:eastAsia="仿宋_GB2312" w:cs="仿宋_GB2312"/>
          <w:color w:val="000000"/>
          <w:w w:val="90"/>
          <w:kern w:val="0"/>
          <w:sz w:val="32"/>
          <w:szCs w:val="32"/>
          <w:lang w:eastAsia="zh-CN"/>
        </w:rPr>
        <w:t>党工委委员、纪工委书记、监察室主任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王怡文  党工委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组织委员、办事处副主任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　　　　    李江艳  党群服务中心副主任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成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员：赵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应急管理负责人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赵国卿  应急管理干事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王  慧  应急管理干事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高彩梅  应急管理干事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吴海军  应急管理干事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田湘宁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党政综合办负责人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党的建设办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丁瑞霞  社会事务办主任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          郝玉华  城管办主任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          赵志忠  平安建设办主任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          王梓轩  司法所所长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赵亚丽  育才社区党委书记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柴  源  通顺社区党委书记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李威娜  园林社区党总支书记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郝佳男  红波社区党支部书记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侯佳宏  民生社区党委副书记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韩宇星  前进社区党总支副书记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三、工作目标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应急救援体系建设和应急救援演练是一项十分复杂的综合性工作，必须提前策划，周密部署，并逐步形成相对完善的救援工作机制。基本达到以下目标：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.建立应急救援领导小组。重大事故的应急救援行动一般涉及来自不同部门、不同专业领域的应急各方，必须实施统一领导，统一组织，建立应急救援领导小组，确定小组领导，设立应急救援指挥分队。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编制一部操作性强、科学性和实用性的应急救援预案。结合各自实际，编制和完善安全生产事故应急预案。生产经营单位要根据可能发生事故及应急救援工作的特点，分门别类制定预案，明确所属部门应急救援职责；生产经营单位所属部门等各单位都要针对可能发生的安全事故，制定科学合理、切实可行的应急预案，有关作业岗位也要制定岗位应急措施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建设一支果敢、精干、快速反应的内部应急救援队伍。要把思想觉悟高、业务技术精、工作责任心强的人员充实到应急救援队伍中，进行应急反应的专门培训，提高其安全技术素质，充分发挥工作特长，建设过硬的应急救援队伍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.形成完整系统的应急预案体系。各社区、部门，各生产经营单位等各种应急预案，必须考虑应急救援的联动性，在组织、程序、措施、资源等方面要相互衔接，形成完整、系统的安全生产应急预案体系。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.建立健全培训制度。加强不同层面的预案演练培训工作，搞好年度计划，建立培训制度。针对应急救援工作一般每年至少组织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次培训，每一次演练前还要组织必要的培训，增强培训的针对性。在此基础上，积极参加上级组织的各类应急救援培训，通过不同形式的培训和演练，不断提高全体人员的应急反映能力和救援能力。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配备足够的应急资源。应急资源的准备是应急救援工作的重要保障，应根据潜在事故的性质和后果分析，合理配备应急救援所需的消防手段、各种救援机械设备、监测仪器、堵漏和清消材料、交通工具、个体防护设备、医疗设备和药品、生活保障物资等，并定期检查、维护与更新，始终保证处于完好状态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.定期组织应急预案演练。应急预案演练是对应急能力的综合检验，应以多种形式组织由应急各方参加的预案训练和演习，使应急人员进入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实战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状态，熟悉各类应急处理和整个应急行动程序，明确自身职责，提高协同作战能力，保证应急救援工作协调、有效、迅速地开展。年内各预案的演练一般至少组织一次。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四、演练计划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.企业生产火灾事故演练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.街道社区火灾事故紧急疏散演练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五、应急演练基本要求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.加强领导。要切实加强应急预案演练活动的组织领导，建立机构、落实人员、细化任务，切实做好应急预案演练活动各项工作。要根据实际情况至少组织一次政企联动的综合应急演练。要突出危险化学品、人员密集场所等高危行业领域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.加大宣传力度。要加大应急演练活动宣传力度，开设应急演练宣传专栏；收集整理应急演练视频、图片等资料，集中在微博、微信平台推送应急演练专题报道；面向公众开展应急知识宣传普及，提高公众掌握应急意识和自救互救技能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.做好评估总结。在演练结束后，要组织对演练的实施进行评估总结，查找应急预案中的问题和不足，及时修改、完善，增强应急预案的针对性、严谨性和可操作性，进一步充实应急救援队伍和装备器材，不断提高应急处置能力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.应急演练原则上应避免影响公众，如必须涉及有限数量公众，则应在条件比较成熟时择机进行。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single" w:color="auto" w:sz="6" w:space="1"/>
          <w:left w:val="none" w:color="auto" w:sz="0" w:space="0"/>
          <w:bottom w:val="single" w:color="auto" w:sz="6" w:space="1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 xml:space="preserve">抄送：区安委办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single" w:color="auto" w:sz="6" w:space="1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 xml:space="preserve">  鄂尔多斯市东胜区公园街道办事处           2024年1月16日印发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imes New Roman" w:hAnsi="Times New Roman" w:eastAsia="宋体" w:cs="Times New Roman"/>
        <w:color w:val="000000"/>
        <w:kern w:val="0"/>
        <w:sz w:val="18"/>
        <w:szCs w:val="18"/>
        <w:u w:val="none" w:color="000000"/>
        <w:lang w:val="en-US" w:eastAsia="zh-CN" w:bidi="ar-SA"/>
      </w:rPr>
      <w:pict>
        <v:rect id="文本框 1" o:spid="_x0000_s4097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NmOTEyYzllOGJlZGI2Y2IwYTFiYjc3ZWNiNzNjYTAifQ=="/>
  </w:docVars>
  <w:rsids>
    <w:rsidRoot w:val="00000000"/>
    <w:rsid w:val="006C3BC0"/>
    <w:rsid w:val="02095FB8"/>
    <w:rsid w:val="045035F6"/>
    <w:rsid w:val="04B9691F"/>
    <w:rsid w:val="04F02125"/>
    <w:rsid w:val="07D377B4"/>
    <w:rsid w:val="085D1644"/>
    <w:rsid w:val="08AF0E7E"/>
    <w:rsid w:val="106913EE"/>
    <w:rsid w:val="144D471F"/>
    <w:rsid w:val="1752143F"/>
    <w:rsid w:val="18C022BF"/>
    <w:rsid w:val="1BF1721B"/>
    <w:rsid w:val="1C8C5713"/>
    <w:rsid w:val="1D0B7E1B"/>
    <w:rsid w:val="1DAF4B38"/>
    <w:rsid w:val="1DF20628"/>
    <w:rsid w:val="1E8C5AA5"/>
    <w:rsid w:val="21002B9E"/>
    <w:rsid w:val="232F674F"/>
    <w:rsid w:val="246E7D69"/>
    <w:rsid w:val="302E2703"/>
    <w:rsid w:val="32902492"/>
    <w:rsid w:val="37B513E1"/>
    <w:rsid w:val="3D5E4F3B"/>
    <w:rsid w:val="3D7D4F10"/>
    <w:rsid w:val="3FF30BFB"/>
    <w:rsid w:val="421A3D8C"/>
    <w:rsid w:val="432E715D"/>
    <w:rsid w:val="469B65E7"/>
    <w:rsid w:val="498B2BE2"/>
    <w:rsid w:val="49FC53A2"/>
    <w:rsid w:val="4A402547"/>
    <w:rsid w:val="4A746B40"/>
    <w:rsid w:val="4FF667C9"/>
    <w:rsid w:val="54784CCB"/>
    <w:rsid w:val="55033A18"/>
    <w:rsid w:val="55894DF3"/>
    <w:rsid w:val="55CD0A05"/>
    <w:rsid w:val="56EA70D8"/>
    <w:rsid w:val="5A9870AD"/>
    <w:rsid w:val="5BC4220D"/>
    <w:rsid w:val="5C7C646C"/>
    <w:rsid w:val="5CAD594A"/>
    <w:rsid w:val="5D1A2D9E"/>
    <w:rsid w:val="5E26337C"/>
    <w:rsid w:val="5EB63823"/>
    <w:rsid w:val="62FF4946"/>
    <w:rsid w:val="6301657A"/>
    <w:rsid w:val="67876767"/>
    <w:rsid w:val="67D4667F"/>
    <w:rsid w:val="68F30CDF"/>
    <w:rsid w:val="6CE86564"/>
    <w:rsid w:val="6D485073"/>
    <w:rsid w:val="70652415"/>
    <w:rsid w:val="711E07E6"/>
    <w:rsid w:val="7218194A"/>
    <w:rsid w:val="73F23359"/>
    <w:rsid w:val="740A7B07"/>
    <w:rsid w:val="7499627D"/>
    <w:rsid w:val="78337DDF"/>
    <w:rsid w:val="79161BE2"/>
    <w:rsid w:val="7D2A660C"/>
    <w:rsid w:val="7DAA1FD5"/>
    <w:rsid w:val="7DCF4ABD"/>
    <w:rsid w:val="7EBA4F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kern w:val="0"/>
      <w:sz w:val="21"/>
      <w:szCs w:val="20"/>
      <w:u w:val="none" w:color="000000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widowControl w:val="0"/>
      <w:spacing w:beforeAutospacing="1" w:afterAutospacing="1" w:line="240" w:lineRule="auto"/>
      <w:jc w:val="left"/>
      <w:textAlignment w:val="auto"/>
      <w:outlineLvl w:val="0"/>
    </w:pPr>
    <w:rPr>
      <w:rFonts w:ascii="宋体" w:hAnsi="宋体"/>
      <w:b/>
      <w:color w:val="auto"/>
      <w:kern w:val="44"/>
      <w:sz w:val="48"/>
      <w:szCs w:val="48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next w:val="5"/>
    <w:autoRedefine/>
    <w:qFormat/>
    <w:uiPriority w:val="0"/>
    <w:rPr>
      <w:rFonts w:ascii="宋体" w:hAnsi="宋体" w:eastAsia="宋体" w:cs="宋体"/>
      <w:sz w:val="29"/>
      <w:szCs w:val="29"/>
      <w:lang w:val="zh-CN" w:eastAsia="zh-CN" w:bidi="zh-CN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asciiTheme="minorAscii" w:hAnsiTheme="minorAscii"/>
      <w:kern w:val="0"/>
      <w:sz w:val="24"/>
      <w:lang w:bidi="ar"/>
    </w:rPr>
  </w:style>
  <w:style w:type="paragraph" w:customStyle="1" w:styleId="11">
    <w:name w:val="Normal (Web)"/>
    <w:basedOn w:val="1"/>
    <w:autoRedefine/>
    <w:qFormat/>
    <w:uiPriority w:val="0"/>
    <w:pPr>
      <w:widowControl w:val="0"/>
      <w:spacing w:before="100" w:beforeAutospacing="1" w:after="100" w:afterAutospacing="1" w:line="240" w:lineRule="auto"/>
      <w:jc w:val="left"/>
      <w:textAlignment w:val="auto"/>
    </w:pPr>
    <w:rPr>
      <w:rFonts w:ascii="Calibri" w:hAnsi="Calibri"/>
      <w:color w:val="auto"/>
      <w:sz w:val="24"/>
      <w:szCs w:val="24"/>
    </w:rPr>
  </w:style>
  <w:style w:type="paragraph" w:customStyle="1" w:styleId="12">
    <w:name w:val="p0"/>
    <w:basedOn w:val="1"/>
    <w:autoRedefine/>
    <w:qFormat/>
    <w:uiPriority w:val="0"/>
    <w:pPr>
      <w:spacing w:line="240" w:lineRule="auto"/>
      <w:textAlignment w:val="auto"/>
    </w:pPr>
    <w:rPr>
      <w:rFonts w:ascii="Calibri" w:hAnsi="Calibri" w:cs="宋体"/>
      <w:color w:val="auto"/>
      <w:szCs w:val="21"/>
    </w:rPr>
  </w:style>
  <w:style w:type="character" w:customStyle="1" w:styleId="13">
    <w:name w:val="15"/>
    <w:autoRedefine/>
    <w:qFormat/>
    <w:uiPriority w:val="0"/>
    <w:rPr>
      <w:rFonts w:hint="default" w:ascii="Calibri" w:hAnsi="Calibr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534</Words>
  <Characters>548</Characters>
  <Lines>0</Lines>
  <Paragraphs>0</Paragraphs>
  <TotalTime>13</TotalTime>
  <ScaleCrop>false</ScaleCrop>
  <LinksUpToDate>false</LinksUpToDate>
  <CharactersWithSpaces>921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2022-03-01T01:02:00Z</dcterms:created>
  <dc:creator>'</dc:creator>
  <cp:lastModifiedBy>Administrator</cp:lastModifiedBy>
  <cp:lastPrinted>2024-01-16T09:16:00Z</cp:lastPrinted>
  <dcterms:modified xsi:type="dcterms:W3CDTF">2024-01-31T01:18:21Z</dcterms:modified>
  <dc:title>东公政发〔2022〕1号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C87064C345D24AA3AC1496052A931351</vt:lpwstr>
  </property>
</Properties>
</file>